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019"/>
        <w:tblW w:w="102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11"/>
        <w:gridCol w:w="3600"/>
      </w:tblGrid>
      <w:tr w:rsidR="000D0DF3" w:rsidRPr="004B2970" w:rsidTr="00703B97">
        <w:tc>
          <w:tcPr>
            <w:tcW w:w="6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DF3" w:rsidRPr="004B2970" w:rsidRDefault="000D0DF3" w:rsidP="00703B97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16"/>
                <w:szCs w:val="16"/>
                <w:lang w:val="cy-GB"/>
              </w:rPr>
            </w:pPr>
          </w:p>
          <w:p w:rsidR="000D0DF3" w:rsidRPr="004B2970" w:rsidRDefault="000D0DF3" w:rsidP="00703B97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</w:p>
          <w:p w:rsidR="000D0DF3" w:rsidRPr="004B2970" w:rsidRDefault="000D0DF3" w:rsidP="00703B97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4B2970"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  <w:t xml:space="preserve">             THE SCHOOL AT THE HEART OF WALES</w:t>
            </w:r>
          </w:p>
          <w:p w:rsidR="000D0DF3" w:rsidRPr="004B2970" w:rsidRDefault="000D0DF3" w:rsidP="00703B97">
            <w:pPr>
              <w:rPr>
                <w:rFonts w:ascii="Microsoft New Tai Lue" w:hAnsi="Microsoft New Tai Lue" w:cs="Microsoft New Tai Lue"/>
                <w:b/>
                <w:bCs/>
                <w:color w:val="CC333B"/>
                <w:sz w:val="72"/>
                <w:szCs w:val="72"/>
                <w:lang w:val="cy-GB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DF3" w:rsidRPr="004B2970" w:rsidRDefault="000D0DF3" w:rsidP="00703B97">
            <w:pPr>
              <w:jc w:val="right"/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4B2970">
              <w:rPr>
                <w:rFonts w:ascii="Microsoft New Tai Lue" w:hAnsi="Microsoft New Tai Lue" w:cs="Microsoft New Tai Lue"/>
                <w:noProof/>
                <w:color w:val="666666"/>
              </w:rPr>
              <w:drawing>
                <wp:inline distT="0" distB="0" distL="0" distR="0" wp14:anchorId="706BF6FF" wp14:editId="78EF8F11">
                  <wp:extent cx="1906905" cy="1297305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0DF3" w:rsidRPr="004B2970" w:rsidRDefault="000D0DF3" w:rsidP="000D0DF3">
      <w:pPr>
        <w:rPr>
          <w:b/>
          <w:bCs/>
          <w:sz w:val="48"/>
          <w:szCs w:val="48"/>
          <w:lang w:val="cy-GB"/>
        </w:rPr>
      </w:pPr>
    </w:p>
    <w:p w:rsidR="000D0DF3" w:rsidRPr="004B2970" w:rsidRDefault="000D0DF3" w:rsidP="000D0DF3">
      <w:pPr>
        <w:pStyle w:val="Subtitle"/>
        <w:keepNext w:val="0"/>
        <w:keepLines w:val="0"/>
        <w:spacing w:before="0" w:line="276" w:lineRule="auto"/>
        <w:jc w:val="right"/>
        <w:rPr>
          <w:rFonts w:ascii="Microsoft New Tai Lue" w:hAnsi="Microsoft New Tai Lue" w:cs="Microsoft New Tai Lue"/>
          <w:color w:val="666666"/>
          <w:lang w:val="cy-GB"/>
        </w:rPr>
      </w:pPr>
      <w:bookmarkStart w:id="0" w:name="_rstl482zjq0p" w:colFirst="0" w:colLast="0"/>
      <w:bookmarkEnd w:id="0"/>
    </w:p>
    <w:p w:rsidR="000D0DF3" w:rsidRPr="004B2970" w:rsidRDefault="000D0DF3" w:rsidP="000D0DF3">
      <w:pPr>
        <w:pStyle w:val="Subtitle"/>
        <w:keepNext w:val="0"/>
        <w:keepLines w:val="0"/>
        <w:spacing w:before="0" w:line="276" w:lineRule="auto"/>
        <w:jc w:val="center"/>
        <w:rPr>
          <w:rFonts w:ascii="Microsoft New Tai Lue" w:hAnsi="Microsoft New Tai Lue" w:cs="Microsoft New Tai Lue"/>
          <w:color w:val="666666"/>
          <w:lang w:val="cy-GB"/>
        </w:rPr>
      </w:pPr>
      <w:bookmarkStart w:id="1" w:name="_b2gefvkghs7g" w:colFirst="0" w:colLast="0"/>
      <w:bookmarkEnd w:id="1"/>
      <w:r w:rsidRPr="004B2970">
        <w:rPr>
          <w:rFonts w:ascii="Microsoft New Tai Lue" w:hAnsi="Microsoft New Tai Lue" w:cs="Microsoft New Tai Lue"/>
          <w:noProof/>
          <w:color w:val="666666"/>
          <w:lang w:val="en-GB"/>
        </w:rPr>
        <w:drawing>
          <wp:inline distT="0" distB="0" distL="0" distR="0" wp14:anchorId="195077E3" wp14:editId="3F140AEB">
            <wp:extent cx="5939790" cy="3024505"/>
            <wp:effectExtent l="38100" t="38100" r="22860" b="23495"/>
            <wp:docPr id="9" name="image4.jpg" descr="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laceholde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6" b="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2450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112F3B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0DF3" w:rsidRPr="004B2970" w:rsidRDefault="000D0DF3" w:rsidP="000D0DF3">
      <w:pPr>
        <w:pStyle w:val="Heading1"/>
        <w:keepNext w:val="0"/>
        <w:keepLines w:val="0"/>
        <w:widowControl w:val="0"/>
        <w:spacing w:line="276" w:lineRule="auto"/>
        <w:rPr>
          <w:rFonts w:ascii="Microsoft New Tai Lue" w:eastAsia="Libre Franklin" w:hAnsi="Microsoft New Tai Lue" w:cs="Microsoft New Tai Lue"/>
          <w:color w:val="E01B84"/>
          <w:sz w:val="24"/>
          <w:szCs w:val="24"/>
          <w:lang w:val="cy-GB"/>
        </w:rPr>
      </w:pPr>
      <w:bookmarkStart w:id="2" w:name="_43kkrvezc1h0" w:colFirst="0" w:colLast="0"/>
      <w:bookmarkEnd w:id="2"/>
    </w:p>
    <w:p w:rsidR="000D0DF3" w:rsidRPr="004B2970" w:rsidRDefault="000D0DF3" w:rsidP="000D0DF3">
      <w:pPr>
        <w:rPr>
          <w:b/>
          <w:bCs/>
          <w:sz w:val="56"/>
          <w:szCs w:val="56"/>
          <w:lang w:val="cy-GB"/>
        </w:rPr>
      </w:pPr>
      <w:bookmarkStart w:id="3" w:name="_ewc3hd5kzra5" w:colFirst="0" w:colLast="0"/>
      <w:bookmarkEnd w:id="3"/>
    </w:p>
    <w:p w:rsidR="000D0DF3" w:rsidRPr="004B2970" w:rsidRDefault="000D0DF3" w:rsidP="000D0DF3">
      <w:pPr>
        <w:rPr>
          <w:b/>
          <w:bCs/>
          <w:sz w:val="24"/>
          <w:szCs w:val="24"/>
          <w:lang w:val="cy-GB"/>
        </w:rPr>
      </w:pP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0D0DF3" w:rsidRPr="004B2970" w:rsidTr="00703B97">
        <w:trPr>
          <w:jc w:val="center"/>
        </w:trPr>
        <w:tc>
          <w:tcPr>
            <w:tcW w:w="4508" w:type="dxa"/>
          </w:tcPr>
          <w:p w:rsidR="000D0DF3" w:rsidRPr="004B2970" w:rsidRDefault="000D0DF3" w:rsidP="00703B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A304F">
              <w:rPr>
                <w:rFonts w:ascii="Arial"/>
                <w:b/>
                <w:sz w:val="24"/>
                <w:lang w:val="cy-GB"/>
              </w:rPr>
              <w:t>Dyddiad Mabwysiadu</w:t>
            </w:r>
          </w:p>
        </w:tc>
        <w:tc>
          <w:tcPr>
            <w:tcW w:w="4508" w:type="dxa"/>
          </w:tcPr>
          <w:p w:rsidR="000D0DF3" w:rsidRPr="004B2970" w:rsidRDefault="000D0DF3" w:rsidP="00703B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Mehefin 2022</w:t>
            </w:r>
          </w:p>
        </w:tc>
      </w:tr>
      <w:tr w:rsidR="000D0DF3" w:rsidRPr="004B2970" w:rsidTr="00703B97">
        <w:trPr>
          <w:jc w:val="center"/>
        </w:trPr>
        <w:tc>
          <w:tcPr>
            <w:tcW w:w="4508" w:type="dxa"/>
          </w:tcPr>
          <w:p w:rsidR="000D0DF3" w:rsidRPr="004B2970" w:rsidRDefault="000D0DF3" w:rsidP="00703B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A304F">
              <w:rPr>
                <w:rFonts w:ascii="Arial"/>
                <w:b/>
                <w:sz w:val="24"/>
                <w:lang w:val="cy-GB"/>
              </w:rPr>
              <w:t>Llofnod y Pennaeth</w:t>
            </w:r>
          </w:p>
        </w:tc>
        <w:tc>
          <w:tcPr>
            <w:tcW w:w="4508" w:type="dxa"/>
          </w:tcPr>
          <w:p w:rsidR="000D0DF3" w:rsidRPr="004B2970" w:rsidRDefault="000D0DF3" w:rsidP="00703B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F3AFD6" wp14:editId="65AD961B">
                  <wp:extent cx="2204427" cy="409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77" cy="41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DF3" w:rsidRPr="004B2970" w:rsidTr="00703B97">
        <w:trPr>
          <w:jc w:val="center"/>
        </w:trPr>
        <w:tc>
          <w:tcPr>
            <w:tcW w:w="4508" w:type="dxa"/>
          </w:tcPr>
          <w:p w:rsidR="000D0DF3" w:rsidRPr="004B2970" w:rsidRDefault="000D0DF3" w:rsidP="00703B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A304F">
              <w:rPr>
                <w:rFonts w:ascii="Arial"/>
                <w:b/>
                <w:sz w:val="24"/>
                <w:lang w:val="cy-GB"/>
              </w:rPr>
              <w:t>Llofnod Cadeirydd y Llywodraethwyr</w:t>
            </w:r>
          </w:p>
        </w:tc>
        <w:tc>
          <w:tcPr>
            <w:tcW w:w="4508" w:type="dxa"/>
          </w:tcPr>
          <w:p w:rsidR="000D0DF3" w:rsidRPr="004B2970" w:rsidRDefault="000D0DF3" w:rsidP="00703B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648344" wp14:editId="5E0CB266">
                  <wp:extent cx="1968500" cy="3690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82" cy="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DF3" w:rsidRPr="004B2970" w:rsidTr="00703B97">
        <w:trPr>
          <w:jc w:val="center"/>
        </w:trPr>
        <w:tc>
          <w:tcPr>
            <w:tcW w:w="4508" w:type="dxa"/>
          </w:tcPr>
          <w:p w:rsidR="000D0DF3" w:rsidRPr="004B2970" w:rsidRDefault="000D0DF3" w:rsidP="00703B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A304F"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 Adolygu</w:t>
            </w:r>
          </w:p>
        </w:tc>
        <w:tc>
          <w:tcPr>
            <w:tcW w:w="4508" w:type="dxa"/>
          </w:tcPr>
          <w:p w:rsidR="000D0DF3" w:rsidRPr="004B2970" w:rsidRDefault="000D0DF3" w:rsidP="00703B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Mehefin 2023</w:t>
            </w:r>
            <w:bookmarkStart w:id="4" w:name="_GoBack"/>
            <w:bookmarkEnd w:id="4"/>
          </w:p>
        </w:tc>
      </w:tr>
    </w:tbl>
    <w:p w:rsidR="000D0DF3" w:rsidRPr="004B2970" w:rsidRDefault="000D0DF3" w:rsidP="000D0DF3">
      <w:pPr>
        <w:pStyle w:val="NoSpacing"/>
        <w:rPr>
          <w:lang w:val="cy-GB"/>
        </w:rPr>
      </w:pPr>
    </w:p>
    <w:p w:rsidR="000D0DF3" w:rsidRPr="004B2970" w:rsidRDefault="000D0DF3" w:rsidP="000D0DF3">
      <w:pPr>
        <w:pStyle w:val="NoSpacing"/>
        <w:rPr>
          <w:lang w:val="cy-GB"/>
        </w:rPr>
      </w:pPr>
    </w:p>
    <w:p w:rsidR="000D0DF3" w:rsidRDefault="000D0DF3" w:rsidP="000D0DF3"/>
    <w:p w:rsidR="0072595C" w:rsidRDefault="000D0DF3">
      <w:pPr>
        <w:spacing w:after="1864" w:line="259" w:lineRule="auto"/>
        <w:ind w:left="2922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2246376" cy="2353056"/>
            <wp:effectExtent l="0" t="0" r="0" b="0"/>
            <wp:docPr id="5205" name="Picture 5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5" name="Picture 520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6376" cy="235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95C" w:rsidRDefault="000D0DF3">
      <w:pPr>
        <w:spacing w:after="743"/>
        <w:ind w:left="871" w:right="281" w:hanging="10"/>
        <w:jc w:val="left"/>
      </w:pPr>
      <w:r>
        <w:rPr>
          <w:b/>
          <w:sz w:val="70"/>
        </w:rPr>
        <w:t>Cyngor y Gweithlu Addysg</w:t>
      </w:r>
    </w:p>
    <w:p w:rsidR="0072595C" w:rsidRDefault="000D0DF3">
      <w:pPr>
        <w:spacing w:after="27"/>
        <w:ind w:left="1563" w:right="281" w:hanging="10"/>
        <w:jc w:val="left"/>
      </w:pPr>
      <w:r>
        <w:rPr>
          <w:b/>
          <w:sz w:val="70"/>
        </w:rPr>
        <w:t>Canllaw ar Ddefnyddio</w:t>
      </w:r>
    </w:p>
    <w:p w:rsidR="0072595C" w:rsidRDefault="000D0DF3">
      <w:pPr>
        <w:spacing w:after="2224"/>
        <w:ind w:left="3335" w:right="281" w:hanging="2004"/>
        <w:jc w:val="left"/>
      </w:pPr>
      <w:r>
        <w:rPr>
          <w:b/>
          <w:sz w:val="70"/>
        </w:rPr>
        <w:t>Cyfryngau Cymdeithasol yn Gyfrifol</w:t>
      </w:r>
    </w:p>
    <w:p w:rsidR="0072595C" w:rsidRDefault="000D0DF3">
      <w:pPr>
        <w:spacing w:after="0" w:line="259" w:lineRule="auto"/>
        <w:ind w:left="0" w:right="220" w:firstLine="0"/>
        <w:jc w:val="right"/>
      </w:pPr>
      <w:r>
        <w:rPr>
          <w:b/>
          <w:sz w:val="35"/>
        </w:rPr>
        <w:t>Chwefror 2016</w:t>
      </w:r>
    </w:p>
    <w:p w:rsidR="0072595C" w:rsidRDefault="000D0DF3">
      <w:pPr>
        <w:pStyle w:val="Heading1"/>
        <w:tabs>
          <w:tab w:val="center" w:pos="1237"/>
        </w:tabs>
        <w:ind w:left="-15" w:firstLine="0"/>
      </w:pPr>
      <w:r>
        <w:lastRenderedPageBreak/>
        <w:t>1.0</w:t>
      </w:r>
      <w:r>
        <w:tab/>
        <w:t>Cyflwyniad</w:t>
      </w:r>
    </w:p>
    <w:p w:rsidR="0072595C" w:rsidRDefault="000D0DF3">
      <w:pPr>
        <w:spacing w:after="274"/>
        <w:ind w:left="0" w:right="0" w:firstLine="0"/>
      </w:pPr>
      <w:r>
        <w:t>Rhaglenni meddalwedd sy'n seiliedig ar y we yw cyfryngau cymdeithasol sy'n galluogi pobl i greu a chyfnewid cynnwys. Mae poblogrwydd cyfryngau cymdeithasol wedi tyfu'n aruthrol yn ystod y blynyddoedd diwethaf gyda defnydd eang o wefannau megis Facebook, Tw</w:t>
      </w:r>
      <w:r>
        <w:t>itter, YouTube a LinkedIn ynghyd ag e-bost, tecstio a negeseua gwib.</w:t>
      </w:r>
    </w:p>
    <w:p w:rsidR="0072595C" w:rsidRDefault="000D0DF3">
      <w:pPr>
        <w:spacing w:after="345"/>
        <w:ind w:left="0" w:right="0" w:firstLine="0"/>
      </w:pPr>
      <w:r>
        <w:t>Pan gânt eu defnyddio'n gyfrifol ac yn briodol, gall cyfryngau cymdeithasol gynnig nifer o fuddiannau i ymarferwyr megis:</w:t>
      </w:r>
    </w:p>
    <w:p w:rsidR="0072595C" w:rsidRDefault="000D0DF3">
      <w:pPr>
        <w:numPr>
          <w:ilvl w:val="0"/>
          <w:numId w:val="1"/>
        </w:numPr>
        <w:spacing w:after="32"/>
        <w:ind w:left="685" w:right="0" w:hanging="350"/>
      </w:pPr>
      <w:r>
        <w:t>meithrin a chynnal perthynas proffesiynol;</w:t>
      </w:r>
    </w:p>
    <w:p w:rsidR="0072595C" w:rsidRDefault="000D0DF3">
      <w:pPr>
        <w:numPr>
          <w:ilvl w:val="0"/>
          <w:numId w:val="1"/>
        </w:numPr>
        <w:ind w:left="685" w:right="0" w:hanging="350"/>
      </w:pPr>
      <w:r>
        <w:t>rhoi mynediad i rwydweithiau cefnogi fel modd o drafod materion personol a rhannu arfer da;</w:t>
      </w:r>
    </w:p>
    <w:p w:rsidR="0072595C" w:rsidRDefault="000D0DF3">
      <w:pPr>
        <w:numPr>
          <w:ilvl w:val="0"/>
          <w:numId w:val="1"/>
        </w:numPr>
        <w:spacing w:after="246"/>
        <w:ind w:left="685" w:right="0" w:hanging="350"/>
      </w:pPr>
      <w:r>
        <w:t>rhoi mynediad i gyfleoedd dysgu proffesiynol a / neu adnoddau addysgiadol.</w:t>
      </w:r>
    </w:p>
    <w:p w:rsidR="0072595C" w:rsidRDefault="000D0DF3">
      <w:pPr>
        <w:spacing w:after="273"/>
        <w:ind w:left="0" w:right="0" w:firstLine="0"/>
      </w:pPr>
      <w:r>
        <w:t>Fodd bynnag, ceir hefyd nifer o beryglon y mae'n rhaid i ymarferwyr fod yn ymwybodol ohon</w:t>
      </w:r>
      <w:r>
        <w:t>ynt os byddant yn dewis defnyddio cyfryngau cymdeithasol. Nod y canllaw hwn yw eich helpu drwy amlygu sut all y peryglon hynny effeithio arnoch chi, ac o bosib, eich gallu i barhau i ymarfer.</w:t>
      </w:r>
    </w:p>
    <w:p w:rsidR="0072595C" w:rsidRDefault="000D0DF3">
      <w:pPr>
        <w:spacing w:after="300" w:line="240" w:lineRule="auto"/>
        <w:ind w:left="0" w:right="0" w:firstLine="0"/>
        <w:jc w:val="left"/>
      </w:pPr>
      <w:r>
        <w:t>Mae ymarferwyr cofrestredig Cyngor y Gweithlu Addysg (CGA) yn dd</w:t>
      </w:r>
      <w:r>
        <w:t>arostyngedig i'r Cod Ymddygiad ac Ymarfer Proffesiynol sy'n nodi'r egwyddorion allweddol o ymddygiad ac ymarfer proffesiynol ar gyfer cofrestreion. Dylid darllen y canllaw hwn ynghyd â'r Cod sydd ar gael i'w lawrlwytho o'n gwefan.</w:t>
      </w:r>
    </w:p>
    <w:p w:rsidR="0072595C" w:rsidRDefault="000D0DF3">
      <w:pPr>
        <w:tabs>
          <w:tab w:val="center" w:pos="2822"/>
        </w:tabs>
        <w:spacing w:after="263" w:line="259" w:lineRule="auto"/>
        <w:ind w:left="-15" w:right="0" w:firstLine="0"/>
        <w:jc w:val="left"/>
      </w:pPr>
      <w:r>
        <w:rPr>
          <w:b/>
        </w:rPr>
        <w:t>2.0</w:t>
      </w:r>
      <w:r>
        <w:rPr>
          <w:b/>
        </w:rPr>
        <w:tab/>
        <w:t>Peryglon defnyddio cy</w:t>
      </w:r>
      <w:r>
        <w:rPr>
          <w:b/>
        </w:rPr>
        <w:t>fryngau cymdeithasol</w:t>
      </w:r>
    </w:p>
    <w:p w:rsidR="0072595C" w:rsidRDefault="000D0DF3">
      <w:pPr>
        <w:pStyle w:val="Heading1"/>
        <w:tabs>
          <w:tab w:val="center" w:pos="3399"/>
        </w:tabs>
        <w:ind w:left="-15" w:firstLine="0"/>
      </w:pPr>
      <w:r>
        <w:t>2.1</w:t>
      </w:r>
      <w:r>
        <w:tab/>
        <w:t>Materion cyffredin sy'n wynebu gweithwyr proffesiynol</w:t>
      </w:r>
    </w:p>
    <w:p w:rsidR="0072595C" w:rsidRDefault="000D0DF3">
      <w:pPr>
        <w:spacing w:after="274"/>
        <w:ind w:left="0" w:right="0" w:firstLine="0"/>
      </w:pPr>
      <w:r>
        <w:t>Eich penderfyniad personol chi yw sut i ddefnyddio cyfryngau cymdeithasol yn eich bywyd personol. Fodd bynnag, dylech gymryd gofal yn y cynnwys y byddwch yn ei uwchlwytho i unrh</w:t>
      </w:r>
      <w:r>
        <w:t>yw wefan cyfryngau cymdeithasol ac ystyried os gallai'r cynnwys gyfaddawdu ffydd y cyhoedd yn y gweithlu addysg.</w:t>
      </w:r>
    </w:p>
    <w:p w:rsidR="0072595C" w:rsidRDefault="000D0DF3">
      <w:pPr>
        <w:spacing w:after="290"/>
        <w:ind w:left="0" w:right="0" w:firstLine="0"/>
      </w:pPr>
      <w:r>
        <w:t>Gall defnyddio cyfryngau cymdeithasol wneud y ffin rhwng eich bywyd proffesiynol a'ch bywyd personol yn annelwig ac erbyn heddiw mae pob proffe</w:t>
      </w:r>
      <w:r>
        <w:t>siwn yn fwy atebol o lawer i archwilio cyhoeddus sy'n gwneud ymarferwyr addysg yn agored i gamddefnyddio anfwriadol. Mae'n anochel y bydd pobl (dysgwyr, rhieni, y cyhoedd, darpar gyflogwyr) yn chwilfrydig am ymarferwyr unigol gan geisio canfod rhagor o wyb</w:t>
      </w:r>
      <w:r>
        <w:t>odaeth amdanoch chi.</w:t>
      </w:r>
    </w:p>
    <w:p w:rsidR="0072595C" w:rsidRDefault="000D0DF3">
      <w:pPr>
        <w:spacing w:after="276"/>
        <w:ind w:left="0" w:right="0" w:firstLine="0"/>
      </w:pPr>
      <w:r>
        <w:t>Felly, mae'n bwysig iawn eich bod yn wyliadwrus am ba gyfryngau cymdeithasol rydych yn eu defnyddio ynghyd â sut rydych yn cyfathrebu a gyda phwy.</w:t>
      </w:r>
    </w:p>
    <w:p w:rsidR="0072595C" w:rsidRDefault="000D0DF3">
      <w:pPr>
        <w:spacing w:after="344"/>
        <w:ind w:left="0" w:right="0" w:firstLine="0"/>
      </w:pPr>
      <w:r>
        <w:t>Cofiwch:</w:t>
      </w:r>
    </w:p>
    <w:p w:rsidR="0072595C" w:rsidRDefault="000D0DF3">
      <w:pPr>
        <w:numPr>
          <w:ilvl w:val="0"/>
          <w:numId w:val="2"/>
        </w:numPr>
        <w:ind w:left="685" w:right="0" w:hanging="350"/>
      </w:pPr>
      <w:r>
        <w:t>nid yw'r safonau sy'n ddisgwyliedig wrthych yn newid oherwydd eich bod yn cyfathrebu drwy gyfryngau cymdeithasol;</w:t>
      </w:r>
    </w:p>
    <w:p w:rsidR="0072595C" w:rsidRDefault="000D0DF3">
      <w:pPr>
        <w:numPr>
          <w:ilvl w:val="0"/>
          <w:numId w:val="2"/>
        </w:numPr>
        <w:ind w:left="685" w:right="0" w:hanging="350"/>
      </w:pPr>
      <w:r>
        <w:lastRenderedPageBreak/>
        <w:t>bod e-bost, negeseuon testun a chyfathrebu drwy gyfryngau cymdeithasol eraill yn annog deialog achlysurol. Gall sylwadau neu bostiadau diniwed</w:t>
      </w:r>
      <w:r>
        <w:t xml:space="preserve"> gael eu camddehongli neu eu newid. Gall y 'naws' fod yn wahanol;</w:t>
      </w:r>
    </w:p>
    <w:p w:rsidR="0072595C" w:rsidRDefault="000D0DF3">
      <w:pPr>
        <w:numPr>
          <w:ilvl w:val="0"/>
          <w:numId w:val="2"/>
        </w:numPr>
        <w:spacing w:after="30"/>
        <w:ind w:left="685" w:right="0" w:hanging="350"/>
      </w:pPr>
      <w:r>
        <w:t>gallwch fod yn agored i gamddefnydd anfwriadol;</w:t>
      </w:r>
    </w:p>
    <w:p w:rsidR="0072595C" w:rsidRDefault="000D0DF3">
      <w:pPr>
        <w:numPr>
          <w:ilvl w:val="0"/>
          <w:numId w:val="2"/>
        </w:numPr>
        <w:ind w:left="685" w:right="0" w:hanging="350"/>
      </w:pPr>
      <w:r>
        <w:t>bod cydnabod, hoffi neu rannu postiad gan rywun arall awgrymu eich bod yn cefnogi neu'n argymell eu safbwynt nhw;</w:t>
      </w:r>
    </w:p>
    <w:p w:rsidR="0072595C" w:rsidRDefault="000D0DF3">
      <w:pPr>
        <w:numPr>
          <w:ilvl w:val="0"/>
          <w:numId w:val="2"/>
        </w:numPr>
        <w:ind w:left="685" w:right="0" w:hanging="350"/>
      </w:pPr>
      <w:r>
        <w:t>gall rywun sôn amdanoch / ga</w:t>
      </w:r>
      <w:r>
        <w:t>llwch gael eich adnabod mewn postiadau amhriodol, weithiau heb eich caniatâd neu wybodaeth;</w:t>
      </w:r>
    </w:p>
    <w:p w:rsidR="0072595C" w:rsidRDefault="000D0DF3">
      <w:pPr>
        <w:numPr>
          <w:ilvl w:val="0"/>
          <w:numId w:val="2"/>
        </w:numPr>
        <w:ind w:left="685" w:right="0" w:hanging="350"/>
      </w:pPr>
      <w:r>
        <w:t>nid oes rhaid i'ch ymddygiad ar-lein ymwneud â dysgwyr er mwyn iddo gael effaith ar eich priodoldeb i ymarfer;</w:t>
      </w:r>
    </w:p>
    <w:p w:rsidR="0072595C" w:rsidRDefault="000D0DF3">
      <w:pPr>
        <w:numPr>
          <w:ilvl w:val="0"/>
          <w:numId w:val="2"/>
        </w:numPr>
        <w:ind w:left="685" w:right="0" w:hanging="350"/>
      </w:pPr>
      <w:r>
        <w:t>mae postiadau ar-lein yn ddarostyngedig i'r un cyfrei</w:t>
      </w:r>
      <w:r>
        <w:t>thiau hawlfraint a difenwad â chyfathrebu ysgrifenedig / llafar.</w:t>
      </w:r>
    </w:p>
    <w:p w:rsidR="0072595C" w:rsidRDefault="000D0DF3">
      <w:pPr>
        <w:numPr>
          <w:ilvl w:val="0"/>
          <w:numId w:val="2"/>
        </w:numPr>
        <w:spacing w:after="262"/>
        <w:ind w:left="685" w:right="0" w:hanging="350"/>
      </w:pPr>
      <w:r>
        <w:t>Gall ymddygiad annoeth ar-lein arwain at weithredu troseddol neu sifil.</w:t>
      </w:r>
    </w:p>
    <w:p w:rsidR="0072595C" w:rsidRDefault="000D0DF3">
      <w:pPr>
        <w:pStyle w:val="Heading1"/>
        <w:tabs>
          <w:tab w:val="center" w:pos="2134"/>
        </w:tabs>
        <w:ind w:left="-15" w:firstLine="0"/>
      </w:pPr>
      <w:r>
        <w:t>2.2</w:t>
      </w:r>
      <w:r>
        <w:tab/>
        <w:t>Preifatrwydd a chyfrinachedd</w:t>
      </w:r>
    </w:p>
    <w:p w:rsidR="0072595C" w:rsidRDefault="000D0DF3">
      <w:pPr>
        <w:spacing w:after="274"/>
        <w:ind w:left="0" w:right="0" w:firstLine="0"/>
      </w:pPr>
      <w:r>
        <w:t xml:space="preserve">Dylech gofio y gall unrhyw ddeunydd personol rydych ond yn bwriadu rhannu â ffrindiau </w:t>
      </w:r>
      <w:r>
        <w:t>neu deulu fod o fewn cyrraedd i gynulleidfa lawer ehangach, ac unwaith iddo gael ei uwchlwytho i'r we, na fyddai'n bosib i'w ddileu neu reoli pa mor eang y caiff ei rannu.</w:t>
      </w:r>
    </w:p>
    <w:p w:rsidR="0072595C" w:rsidRDefault="000D0DF3">
      <w:pPr>
        <w:spacing w:after="290"/>
        <w:ind w:left="0" w:right="0" w:firstLine="0"/>
      </w:pPr>
      <w:r>
        <w:t>Mae gan rai gwefannau cyfryngau cymdeithasol osodiadau preifatrwydd sy'n galluogi de</w:t>
      </w:r>
      <w:r>
        <w:t>fnyddwyr i reoli a gosod cyfyngiadau ar bwy sydd â mynediad i'w gwybodaeth bersonol, ond gall gosodiadau rhagosodedig ar rai gwefannau ganiatáu i gynnwys gael ei rannu tu hwnt i rwydwaith ffafriol, caeedig o deulu neu ffrindiau. Felly, mae'n bwysig eich bo</w:t>
      </w:r>
      <w:r>
        <w:t>d yn ymgyfarwyddo â darpariaeth breifatrwydd unrhyw wefan cyfryngau cymdeithasol rydych yn ei defnyddio a chofio am gyfyngiadau cadw gwybodaeth yn breifat ar-lein.</w:t>
      </w:r>
    </w:p>
    <w:p w:rsidR="0072595C" w:rsidRDefault="000D0DF3">
      <w:pPr>
        <w:spacing w:after="276"/>
        <w:ind w:left="0" w:right="0" w:firstLine="0"/>
      </w:pPr>
      <w:r>
        <w:t>Os nad ydych yn siŵr pa un ai byddai postio cyfathrebiadau ar lein yn cyfaddawdu eich proffe</w:t>
      </w:r>
      <w:r>
        <w:t>siynoldeb neu enw da, meddyliwch yn ofalus am briodoldeb yr hyn rydych am ei bostio.</w:t>
      </w:r>
    </w:p>
    <w:p w:rsidR="0072595C" w:rsidRDefault="000D0DF3">
      <w:pPr>
        <w:spacing w:after="342"/>
        <w:ind w:left="0" w:right="0" w:firstLine="0"/>
      </w:pPr>
      <w:r>
        <w:t>Yn benodol, dylech fod yn ymwybodol:</w:t>
      </w:r>
    </w:p>
    <w:p w:rsidR="0072595C" w:rsidRDefault="000D0DF3">
      <w:pPr>
        <w:numPr>
          <w:ilvl w:val="0"/>
          <w:numId w:val="3"/>
        </w:numPr>
        <w:ind w:left="685" w:right="0" w:hanging="350"/>
      </w:pPr>
      <w:r>
        <w:t>ei bod hi'n bosibl i eraill gael mynediad at eich gwybodaeth bersonol.  Nid yw gwefannau cyfryngau cymdeithasol yn gallu sicrhau preifatrwydd gwaeth beth y gosodiadau sy'n weithredol;</w:t>
      </w:r>
    </w:p>
    <w:p w:rsidR="0072595C" w:rsidRDefault="000D0DF3">
      <w:pPr>
        <w:numPr>
          <w:ilvl w:val="0"/>
          <w:numId w:val="3"/>
        </w:numPr>
        <w:ind w:left="685" w:right="0" w:hanging="350"/>
      </w:pPr>
      <w:r>
        <w:t>unwaith i wybodaeth gael ei chyhoeddi ar-lein, rydych wedi colli rheolae</w:t>
      </w:r>
      <w:r>
        <w:t>th arni. Gall fod yn anodd ei thynnu gan fod eraill wedi eu rhannu neu wedi gwneud sylw arno;</w:t>
      </w:r>
    </w:p>
    <w:p w:rsidR="0072595C" w:rsidRDefault="000D0DF3">
      <w:pPr>
        <w:numPr>
          <w:ilvl w:val="0"/>
          <w:numId w:val="3"/>
        </w:numPr>
        <w:ind w:left="685" w:right="0" w:hanging="350"/>
      </w:pPr>
      <w:r>
        <w:t>gall gwybodaeth sydd wedi ei uwchlwytho'n ddienw gael ei holrhain yn ôl i'r man lle'i phostiwyd yn wreiddiol.</w:t>
      </w:r>
    </w:p>
    <w:p w:rsidR="0072595C" w:rsidRDefault="000D0DF3">
      <w:pPr>
        <w:numPr>
          <w:ilvl w:val="0"/>
          <w:numId w:val="3"/>
        </w:numPr>
        <w:spacing w:after="32"/>
        <w:ind w:left="685" w:right="0" w:hanging="350"/>
      </w:pPr>
      <w:r>
        <w:t>gwybodaeth am eich lleoliad gael ei mewnblannu o few</w:t>
      </w:r>
      <w:r>
        <w:t>n ffotograffau a chynnwys eraill;</w:t>
      </w:r>
    </w:p>
    <w:p w:rsidR="0072595C" w:rsidRDefault="000D0DF3">
      <w:pPr>
        <w:numPr>
          <w:ilvl w:val="0"/>
          <w:numId w:val="3"/>
        </w:numPr>
        <w:ind w:left="685" w:right="0" w:hanging="350"/>
      </w:pPr>
      <w:r>
        <w:t xml:space="preserve">Er na all darnau unigol o wybodaeth dorri cyfrinachedd ynddynt eu hunain, gall swm gwybodaeth sydd wedi ei chyhoeddi ar-lein fod yn ddigonol i adnabod dysgwr neu riant ac o'r herwydd fod â'r potensial i niweidio'ch enw da </w:t>
      </w:r>
      <w:r>
        <w:t>ac, o bosib, enw eich cyflogwr.</w:t>
      </w:r>
    </w:p>
    <w:p w:rsidR="0072595C" w:rsidRDefault="000D0DF3">
      <w:pPr>
        <w:pStyle w:val="Heading1"/>
        <w:tabs>
          <w:tab w:val="center" w:pos="2846"/>
        </w:tabs>
        <w:ind w:left="-15" w:firstLine="0"/>
      </w:pPr>
      <w:r>
        <w:lastRenderedPageBreak/>
        <w:t>3.0</w:t>
      </w:r>
      <w:r>
        <w:tab/>
        <w:t xml:space="preserve">Enghreifftiau o achosion </w:t>
      </w:r>
      <w:proofErr w:type="gramStart"/>
      <w:r>
        <w:t>a</w:t>
      </w:r>
      <w:proofErr w:type="gramEnd"/>
      <w:r>
        <w:t xml:space="preserve"> archwilir gan CGA</w:t>
      </w:r>
    </w:p>
    <w:p w:rsidR="0072595C" w:rsidRDefault="000D0DF3">
      <w:pPr>
        <w:spacing w:after="345"/>
        <w:ind w:left="0" w:right="0" w:firstLine="0"/>
      </w:pPr>
      <w:r>
        <w:t>Mae'r enghreifftiau isod yn rhai o'r achosion a gyfeiriwyd at CGA i'w harchwilio sy'n ymwneud â chyfryngau cymdeithasol. Mae'r rhain yn enghreifftiau o achosion lle mae ymarfe</w:t>
      </w:r>
      <w:r>
        <w:t>rwyr wedi torri'r Cod Ymddygiad ac Ymarfer Proffesiynol:</w:t>
      </w:r>
    </w:p>
    <w:p w:rsidR="0072595C" w:rsidRDefault="000D0DF3">
      <w:pPr>
        <w:numPr>
          <w:ilvl w:val="0"/>
          <w:numId w:val="4"/>
        </w:numPr>
        <w:ind w:left="685" w:right="0" w:hanging="350"/>
      </w:pPr>
      <w:r>
        <w:t>bu athro mewn perthynas rywiol â dysgwr a ddechreuodd drwy gyfathrebu ar ffôn symudol a negeseuon testun â chynnwys rhywiol;</w:t>
      </w:r>
    </w:p>
    <w:p w:rsidR="0072595C" w:rsidRDefault="000D0DF3">
      <w:pPr>
        <w:numPr>
          <w:ilvl w:val="0"/>
          <w:numId w:val="4"/>
        </w:numPr>
        <w:ind w:left="685" w:right="0" w:hanging="350"/>
      </w:pPr>
      <w:r>
        <w:t xml:space="preserve">anfonodd athro cyfres o negeseuon </w:t>
      </w:r>
      <w:proofErr w:type="gramStart"/>
      <w:r>
        <w:t>a</w:t>
      </w:r>
      <w:proofErr w:type="gramEnd"/>
      <w:r>
        <w:t xml:space="preserve"> oedd yn rhywiol benodol drwy Facebook </w:t>
      </w:r>
      <w:r>
        <w:t>a Skype at ddysgwr;</w:t>
      </w:r>
    </w:p>
    <w:p w:rsidR="0072595C" w:rsidRDefault="000D0DF3">
      <w:pPr>
        <w:numPr>
          <w:ilvl w:val="0"/>
          <w:numId w:val="4"/>
        </w:numPr>
        <w:spacing w:after="29"/>
        <w:ind w:left="685" w:right="0" w:hanging="350"/>
      </w:pPr>
      <w:r>
        <w:t>canfuwyd cannoedd o ddelweddau anaddas ar gyfrifiadur athro;</w:t>
      </w:r>
    </w:p>
    <w:p w:rsidR="0072595C" w:rsidRDefault="000D0DF3">
      <w:pPr>
        <w:numPr>
          <w:ilvl w:val="0"/>
          <w:numId w:val="4"/>
        </w:numPr>
        <w:ind w:left="685" w:right="0" w:hanging="350"/>
      </w:pPr>
      <w:r>
        <w:t>fe bostiodd athro oedd â nifer o ddysgwyr yn 'ffrindiau' ar Facebook sylwadau amhriodol am yfed a phartïon;</w:t>
      </w:r>
    </w:p>
    <w:p w:rsidR="0072595C" w:rsidRDefault="000D0DF3">
      <w:pPr>
        <w:numPr>
          <w:ilvl w:val="0"/>
          <w:numId w:val="4"/>
        </w:numPr>
        <w:ind w:left="685" w:right="0" w:hanging="350"/>
      </w:pPr>
      <w:r>
        <w:t>cafodd athro oedd yn ddarostyngedig i wrandawiad CGA sylw anghymesur yn y wasg pan gafwyd hyd i ffotograffau a chlipiau fideo amhriodol eu gan y wasg;</w:t>
      </w:r>
    </w:p>
    <w:p w:rsidR="0072595C" w:rsidRDefault="000D0DF3">
      <w:pPr>
        <w:numPr>
          <w:ilvl w:val="0"/>
          <w:numId w:val="4"/>
        </w:numPr>
        <w:spacing w:after="32"/>
        <w:ind w:left="685" w:right="0" w:hanging="350"/>
      </w:pPr>
      <w:r>
        <w:t>defnyddiodd athro gyfrif eBay i werthu nwyddau ffug;</w:t>
      </w:r>
    </w:p>
    <w:p w:rsidR="0072595C" w:rsidRDefault="000D0DF3">
      <w:pPr>
        <w:numPr>
          <w:ilvl w:val="0"/>
          <w:numId w:val="4"/>
        </w:numPr>
        <w:spacing w:after="29"/>
        <w:ind w:left="685" w:right="0" w:hanging="350"/>
      </w:pPr>
      <w:r>
        <w:t>roedd athro wedi ail-</w:t>
      </w:r>
      <w:r>
        <w:t>drydar sylwadau sarhaus am ddioddefwr trosedd difrifol;</w:t>
      </w:r>
    </w:p>
    <w:p w:rsidR="0072595C" w:rsidRDefault="000D0DF3">
      <w:pPr>
        <w:numPr>
          <w:ilvl w:val="0"/>
          <w:numId w:val="4"/>
        </w:numPr>
        <w:spacing w:after="293"/>
        <w:ind w:left="685" w:right="0" w:hanging="350"/>
      </w:pPr>
      <w:r>
        <w:t>roedd athro wedi esgus bod yn ddisgybl ar-lein ac wedi gwneud cwyn anwir i linell gymorth elusennol am aelod uwch o staff.</w:t>
      </w:r>
    </w:p>
    <w:p w:rsidR="0072595C" w:rsidRDefault="000D0DF3">
      <w:pPr>
        <w:numPr>
          <w:ilvl w:val="1"/>
          <w:numId w:val="5"/>
        </w:numPr>
        <w:spacing w:after="263" w:line="259" w:lineRule="auto"/>
        <w:ind w:right="0" w:hanging="701"/>
        <w:jc w:val="left"/>
      </w:pPr>
      <w:r>
        <w:rPr>
          <w:b/>
        </w:rPr>
        <w:t>Canllawiau i helpu ymarferwyr leihau risg wrth ddefnyddio cyfryngau cymdeitha</w:t>
      </w:r>
      <w:r>
        <w:rPr>
          <w:b/>
        </w:rPr>
        <w:t>sol.</w:t>
      </w:r>
    </w:p>
    <w:p w:rsidR="0072595C" w:rsidRDefault="000D0DF3">
      <w:pPr>
        <w:numPr>
          <w:ilvl w:val="1"/>
          <w:numId w:val="5"/>
        </w:numPr>
        <w:spacing w:after="0" w:line="367" w:lineRule="auto"/>
        <w:ind w:right="0" w:hanging="701"/>
        <w:jc w:val="left"/>
      </w:pPr>
      <w:r>
        <w:rPr>
          <w:b/>
        </w:rPr>
        <w:t xml:space="preserve">Dilynwch y canllawiau. Dylech: </w:t>
      </w:r>
      <w:r>
        <w:rPr>
          <w:rFonts w:ascii="Segoe UI Symbol" w:eastAsia="Segoe UI Symbol" w:hAnsi="Segoe UI Symbol" w:cs="Segoe UI Symbol"/>
        </w:rPr>
        <w:t xml:space="preserve"> </w:t>
      </w:r>
      <w:r>
        <w:t>gydymffurfio â pholisïau cyflogwyr ac asiantaethau a chanllawiau sy'n defnyddio sianeli cyfathrebu swyddogol;</w:t>
      </w:r>
    </w:p>
    <w:p w:rsidR="0072595C" w:rsidRDefault="000D0DF3">
      <w:pPr>
        <w:numPr>
          <w:ilvl w:val="0"/>
          <w:numId w:val="4"/>
        </w:numPr>
        <w:spacing w:after="31"/>
        <w:ind w:left="685" w:right="0" w:hanging="350"/>
      </w:pPr>
      <w:r>
        <w:t>cydymffurfio â Chod Ymddygiad ac Ymarfer Proffesiynol CGA;</w:t>
      </w:r>
    </w:p>
    <w:p w:rsidR="0072595C" w:rsidRDefault="000D0DF3">
      <w:pPr>
        <w:numPr>
          <w:ilvl w:val="0"/>
          <w:numId w:val="4"/>
        </w:numPr>
        <w:spacing w:after="30"/>
        <w:ind w:left="685" w:right="0" w:hanging="350"/>
      </w:pPr>
      <w:r>
        <w:t>cyfeirio at ganllawiau'r undeb llafur ac eraill;</w:t>
      </w:r>
    </w:p>
    <w:p w:rsidR="0072595C" w:rsidRDefault="000D0DF3">
      <w:pPr>
        <w:numPr>
          <w:ilvl w:val="0"/>
          <w:numId w:val="4"/>
        </w:numPr>
        <w:spacing w:after="293"/>
        <w:ind w:left="685" w:right="0" w:hanging="350"/>
      </w:pPr>
      <w:r>
        <w:t>deall unrhyw raglen cyfryngau cymdeithasol cyn ei defnyddio, a bod yn eglur am ei manteision / anfanteision.</w:t>
      </w:r>
    </w:p>
    <w:p w:rsidR="0072595C" w:rsidRDefault="000D0DF3">
      <w:pPr>
        <w:pStyle w:val="Heading1"/>
        <w:tabs>
          <w:tab w:val="center" w:pos="2318"/>
        </w:tabs>
        <w:ind w:left="-15" w:firstLine="0"/>
      </w:pPr>
      <w:r>
        <w:t>4.2</w:t>
      </w:r>
      <w:r>
        <w:tab/>
        <w:t>Gweithredwch yn gyfrifol. Dylech</w:t>
      </w:r>
    </w:p>
    <w:p w:rsidR="0072595C" w:rsidRDefault="000D0DF3">
      <w:pPr>
        <w:numPr>
          <w:ilvl w:val="0"/>
          <w:numId w:val="6"/>
        </w:numPr>
        <w:spacing w:after="6"/>
        <w:ind w:left="685" w:right="0" w:hanging="350"/>
      </w:pPr>
      <w:r>
        <w:t>ymddwyn ar-lein mewn ffordd sydd ddim yn codi amheuaeth eich safle fel gweithiwr proffesiynol;</w:t>
      </w:r>
    </w:p>
    <w:p w:rsidR="0072595C" w:rsidRDefault="000D0DF3">
      <w:pPr>
        <w:numPr>
          <w:ilvl w:val="0"/>
          <w:numId w:val="6"/>
        </w:numPr>
        <w:spacing w:after="6"/>
        <w:ind w:left="685" w:right="0" w:hanging="350"/>
      </w:pPr>
      <w:r>
        <w:t>ystyried eich personoliaeth ar-lein a sut mae eraill yn eich gweld. Byddwch yn ofalus wrth ysgrifennu proffiliau neu greu cyfeiriadau e-bost;</w:t>
      </w:r>
    </w:p>
    <w:p w:rsidR="0072595C" w:rsidRDefault="000D0DF3">
      <w:pPr>
        <w:numPr>
          <w:ilvl w:val="0"/>
          <w:numId w:val="6"/>
        </w:numPr>
        <w:ind w:left="685" w:right="0" w:hanging="350"/>
      </w:pPr>
      <w:r>
        <w:t>byth â chreu hunaniaeth ffals;</w:t>
      </w:r>
    </w:p>
    <w:p w:rsidR="0072595C" w:rsidRDefault="000D0DF3">
      <w:pPr>
        <w:numPr>
          <w:ilvl w:val="0"/>
          <w:numId w:val="7"/>
        </w:numPr>
        <w:ind w:left="685" w:right="0" w:hanging="350"/>
      </w:pPr>
      <w:r>
        <w:t>ystyried pwy neu beth rydych yn ymwneud ag ef ar-lein gan gynnal perthynas proffesi</w:t>
      </w:r>
      <w:r>
        <w:t>ynol â dysgwyr drwy'r amser.</w:t>
      </w:r>
    </w:p>
    <w:p w:rsidR="0072595C" w:rsidRDefault="000D0DF3">
      <w:pPr>
        <w:numPr>
          <w:ilvl w:val="0"/>
          <w:numId w:val="7"/>
        </w:numPr>
        <w:ind w:left="685" w:right="0" w:hanging="350"/>
      </w:pPr>
      <w:r>
        <w:t>byth â chyfnewid rhifau ffôn personol, cyfeiriadau e-bost personol neu ffotograffau personol â dysgwyr;</w:t>
      </w:r>
    </w:p>
    <w:p w:rsidR="0072595C" w:rsidRDefault="000D0DF3">
      <w:pPr>
        <w:numPr>
          <w:ilvl w:val="0"/>
          <w:numId w:val="7"/>
        </w:numPr>
        <w:ind w:left="685" w:right="0" w:hanging="350"/>
      </w:pPr>
      <w:r>
        <w:lastRenderedPageBreak/>
        <w:t>byth â derbyn neu ennyn ceisiadau ffrind Facebook neu wahoddiadau tebyg â dysgwyr presennol neu flaenorol. Byddwch yn ddoet</w:t>
      </w:r>
      <w:r>
        <w:t>h wrth ddelio â cheisiadau ffrind gan rieni;</w:t>
      </w:r>
    </w:p>
    <w:p w:rsidR="0072595C" w:rsidRDefault="000D0DF3">
      <w:pPr>
        <w:numPr>
          <w:ilvl w:val="0"/>
          <w:numId w:val="7"/>
        </w:numPr>
        <w:ind w:left="685" w:right="0" w:hanging="350"/>
      </w:pPr>
      <w:r>
        <w:t>sicrhau bod eich gosodiadau preifatrwydd yn briodol ac yn ymwybodol nad oes modd diogelu pob darn o wybodaeth ar y we – nid oes gosodiad preifatrwydd sydd wedi ei sicrhau 100%;</w:t>
      </w:r>
    </w:p>
    <w:p w:rsidR="0072595C" w:rsidRDefault="000D0DF3">
      <w:pPr>
        <w:numPr>
          <w:ilvl w:val="0"/>
          <w:numId w:val="7"/>
        </w:numPr>
        <w:ind w:left="685" w:right="0" w:hanging="350"/>
      </w:pPr>
      <w:r>
        <w:t>sicrhau bod eich gosodiadau yn sto</w:t>
      </w:r>
      <w:r>
        <w:t>pio eraill rhag eich tagio mewn unrhyw lun neu ddiweddariad heb eich caniatâd;</w:t>
      </w:r>
    </w:p>
    <w:p w:rsidR="0072595C" w:rsidRDefault="000D0DF3">
      <w:pPr>
        <w:numPr>
          <w:ilvl w:val="0"/>
          <w:numId w:val="7"/>
        </w:numPr>
        <w:ind w:left="685" w:right="0" w:hanging="350"/>
      </w:pPr>
      <w:r>
        <w:t>byddwch yn ymwybodol o ffotograffau a gyhoeddwyd ar-lein sy'n eich cynnwys chi a ble gallant gael eu postio;</w:t>
      </w:r>
    </w:p>
    <w:p w:rsidR="0072595C" w:rsidRDefault="000D0DF3">
      <w:pPr>
        <w:numPr>
          <w:ilvl w:val="0"/>
          <w:numId w:val="7"/>
        </w:numPr>
        <w:spacing w:after="29"/>
        <w:ind w:left="685" w:right="0" w:hanging="350"/>
      </w:pPr>
      <w:r>
        <w:t>peidiwch â thrafod dysgwyr, rhieni neu gydweithwyr ar-lein neu feirn</w:t>
      </w:r>
      <w:r>
        <w:t>iadu eich cyflogwr;</w:t>
      </w:r>
    </w:p>
    <w:p w:rsidR="0072595C" w:rsidRDefault="000D0DF3">
      <w:pPr>
        <w:numPr>
          <w:ilvl w:val="0"/>
          <w:numId w:val="7"/>
        </w:numPr>
        <w:spacing w:after="291"/>
        <w:ind w:left="685" w:right="0" w:hanging="350"/>
      </w:pPr>
      <w:r>
        <w:t>amddiffyn eich hun drwy allgofnodi o unrhyw wefan gyfryngau cymdeithasol rydych yn ei defnyddio ar ddiwedd sesiwn.</w:t>
      </w:r>
    </w:p>
    <w:p w:rsidR="0072595C" w:rsidRDefault="000D0DF3">
      <w:pPr>
        <w:pStyle w:val="Heading1"/>
        <w:tabs>
          <w:tab w:val="center" w:pos="1998"/>
        </w:tabs>
        <w:spacing w:after="333"/>
        <w:ind w:left="-15" w:firstLine="0"/>
      </w:pPr>
      <w:r>
        <w:t>4.3</w:t>
      </w:r>
      <w:r>
        <w:tab/>
        <w:t>Peidiwch â bod yn ddifater</w:t>
      </w:r>
    </w:p>
    <w:p w:rsidR="0072595C" w:rsidRDefault="000D0DF3">
      <w:pPr>
        <w:numPr>
          <w:ilvl w:val="0"/>
          <w:numId w:val="8"/>
        </w:numPr>
        <w:ind w:left="685" w:right="0" w:hanging="350"/>
      </w:pPr>
      <w:r>
        <w:t>byddwch yn ymwybodol y gall eraill geisio gweld eich proffiliau cyfryngau cymdeithasol arl</w:t>
      </w:r>
      <w:r>
        <w:t>ein neu hyd yn oed rhoi eich enw drwy Google. Er enghraifft, darpar gyflogwyr, dysgwyr, rhieni, swyddogion y wasg;</w:t>
      </w:r>
    </w:p>
    <w:p w:rsidR="0072595C" w:rsidRDefault="000D0DF3">
      <w:pPr>
        <w:numPr>
          <w:ilvl w:val="0"/>
          <w:numId w:val="8"/>
        </w:numPr>
        <w:ind w:left="685" w:right="0" w:hanging="350"/>
      </w:pPr>
      <w:r>
        <w:t xml:space="preserve">cofiwch y bydd dysgwyr yn chwilfrydig amdanoch, a gallant chwilio'r we </w:t>
      </w:r>
      <w:proofErr w:type="gramStart"/>
      <w:r>
        <w:t>am</w:t>
      </w:r>
      <w:proofErr w:type="gramEnd"/>
      <w:r>
        <w:t xml:space="preserve"> eich gwybodaeth bersonol;</w:t>
      </w:r>
    </w:p>
    <w:p w:rsidR="0072595C" w:rsidRDefault="000D0DF3">
      <w:pPr>
        <w:numPr>
          <w:ilvl w:val="0"/>
          <w:numId w:val="8"/>
        </w:numPr>
        <w:ind w:left="685" w:right="0" w:hanging="350"/>
      </w:pPr>
      <w:r>
        <w:t>reoli eich gosodiadau preifatrwydd yn enw</w:t>
      </w:r>
      <w:r>
        <w:t>edig ynglŷn â ffotograffau. Os na fyddwch yn gwneud, dylech gymryd y bydd y wybodaeth rydych am bostio yn cael ei wneud yn gyhoeddus a bod modd i bobl weld, newid, rhannu a thrin y lluniau;</w:t>
      </w:r>
    </w:p>
    <w:p w:rsidR="0072595C" w:rsidRDefault="000D0DF3">
      <w:pPr>
        <w:numPr>
          <w:ilvl w:val="0"/>
          <w:numId w:val="8"/>
        </w:numPr>
        <w:ind w:left="685" w:right="0" w:hanging="350"/>
      </w:pPr>
      <w:r>
        <w:t>archwilio ac ail-werthuso gwybodaeth am eich personoliaeth ar-</w:t>
      </w:r>
      <w:r>
        <w:t>lein yn rheolaidd, a gofyn i eraill i dynnu unrhyw wybodaeth annymunol amdanoch;</w:t>
      </w:r>
    </w:p>
    <w:p w:rsidR="0072595C" w:rsidRDefault="000D0DF3">
      <w:pPr>
        <w:numPr>
          <w:ilvl w:val="0"/>
          <w:numId w:val="8"/>
        </w:numPr>
        <w:spacing w:after="29"/>
        <w:ind w:left="685" w:right="0" w:hanging="350"/>
      </w:pPr>
      <w:r>
        <w:t>crëwch gyfrineiriau cryf a'u newid nhw'n gyson. Peidiwch byth â rhannu cyfrineiriau;</w:t>
      </w:r>
    </w:p>
    <w:p w:rsidR="0072595C" w:rsidRDefault="000D0DF3">
      <w:pPr>
        <w:numPr>
          <w:ilvl w:val="0"/>
          <w:numId w:val="8"/>
        </w:numPr>
        <w:ind w:left="685" w:right="0" w:hanging="350"/>
      </w:pPr>
      <w:r>
        <w:t xml:space="preserve">diogelwch eich ffôn symudol, gliniadur, llechen. Cofiwch ble maent yn cael eu cadw a phwy </w:t>
      </w:r>
      <w:r>
        <w:t>sydd â mynediad iddynt;</w:t>
      </w:r>
    </w:p>
    <w:p w:rsidR="0072595C" w:rsidRDefault="000D0DF3">
      <w:pPr>
        <w:numPr>
          <w:ilvl w:val="0"/>
          <w:numId w:val="8"/>
        </w:numPr>
        <w:spacing w:after="291"/>
        <w:ind w:left="685" w:right="0" w:hanging="350"/>
      </w:pPr>
      <w:r>
        <w:t>Amlygwch unrhyw amheuon am gyfryngau cymdeithasol i'ch cyflogwr neu asiant unwaith i chi fod yn ymwybodol bod rhywbeth o'i le.</w:t>
      </w:r>
    </w:p>
    <w:p w:rsidR="0072595C" w:rsidRDefault="000D0DF3">
      <w:pPr>
        <w:pStyle w:val="Heading1"/>
        <w:tabs>
          <w:tab w:val="center" w:pos="1168"/>
        </w:tabs>
        <w:ind w:left="-15" w:firstLine="0"/>
      </w:pPr>
      <w:r>
        <w:t>4.4</w:t>
      </w:r>
      <w:r>
        <w:tab/>
        <w:t>Crynodeb</w:t>
      </w:r>
    </w:p>
    <w:p w:rsidR="0072595C" w:rsidRDefault="000D0DF3">
      <w:pPr>
        <w:spacing w:after="342"/>
        <w:ind w:left="0" w:right="0" w:firstLine="0"/>
      </w:pPr>
      <w:r>
        <w:t>Cyn postio unrhyw beth ar-lein, gofynnwch:</w:t>
      </w:r>
    </w:p>
    <w:p w:rsidR="0072595C" w:rsidRDefault="000D0DF3">
      <w:pPr>
        <w:numPr>
          <w:ilvl w:val="0"/>
          <w:numId w:val="9"/>
        </w:numPr>
        <w:spacing w:after="29"/>
        <w:ind w:left="685" w:right="0" w:hanging="350"/>
      </w:pPr>
      <w:r>
        <w:t xml:space="preserve">a all yr hyn rwyf yn ei bostio adlewyrchu'n wael </w:t>
      </w:r>
      <w:r>
        <w:t>arnaf fi, fy nghyflogwr neu broffesiwn?</w:t>
      </w:r>
    </w:p>
    <w:p w:rsidR="0072595C" w:rsidRDefault="000D0DF3">
      <w:pPr>
        <w:numPr>
          <w:ilvl w:val="0"/>
          <w:numId w:val="9"/>
        </w:numPr>
        <w:spacing w:after="29"/>
        <w:ind w:left="685" w:right="0" w:hanging="350"/>
      </w:pPr>
      <w:r>
        <w:t>oes cymhelliant personol neu broffesiynol i'r hyn rwyf am ei bostio?</w:t>
      </w:r>
    </w:p>
    <w:p w:rsidR="0072595C" w:rsidRDefault="000D0DF3">
      <w:pPr>
        <w:numPr>
          <w:ilvl w:val="0"/>
          <w:numId w:val="9"/>
        </w:numPr>
        <w:spacing w:after="291"/>
        <w:ind w:left="685" w:right="0" w:hanging="350"/>
      </w:pPr>
      <w:r>
        <w:t>Ydw i'n hyderus y byddai'r postiad yn cael ei ystyried yn rhesymol ac addas ar gyfer rhywun proffesiynol os bydd eraill yn ei weld? (cydweithwyr, y</w:t>
      </w:r>
      <w:r>
        <w:t xml:space="preserve"> cyhoedd, rhieni etc)</w:t>
      </w:r>
    </w:p>
    <w:p w:rsidR="0072595C" w:rsidRDefault="000D0DF3">
      <w:pPr>
        <w:pStyle w:val="Heading1"/>
        <w:tabs>
          <w:tab w:val="center" w:pos="2358"/>
        </w:tabs>
        <w:spacing w:after="333"/>
        <w:ind w:left="-15" w:firstLine="0"/>
      </w:pPr>
      <w:r>
        <w:lastRenderedPageBreak/>
        <w:t>5.0</w:t>
      </w:r>
      <w:r>
        <w:tab/>
        <w:t>Sut allwn ni fod o gymorth pellach</w:t>
      </w:r>
    </w:p>
    <w:p w:rsidR="0072595C" w:rsidRDefault="000D0DF3">
      <w:pPr>
        <w:numPr>
          <w:ilvl w:val="0"/>
          <w:numId w:val="10"/>
        </w:numPr>
        <w:ind w:left="685" w:right="0" w:hanging="350"/>
      </w:pPr>
      <w:r>
        <w:t>Mae CGA yn cynnig cyflwyniadau sy'n canolbwyntio ar briodoldeb i ymarfer a'r defnydd o gyfryngau cymdeithasol. Os hoffech chi neu'ch cyflogwr drefnu cyflwyniad ar gyfer eich ysgol neu goleg, cysy</w:t>
      </w:r>
      <w:r>
        <w:t>lltwch â (</w:t>
      </w:r>
      <w:r>
        <w:rPr>
          <w:color w:val="0000FF"/>
          <w:u w:val="single" w:color="0000FF"/>
        </w:rPr>
        <w:t>gwybodaeth@cga.cymru</w:t>
      </w:r>
      <w:r>
        <w:t>);</w:t>
      </w:r>
    </w:p>
    <w:p w:rsidR="0072595C" w:rsidRDefault="000D0DF3">
      <w:pPr>
        <w:numPr>
          <w:ilvl w:val="0"/>
          <w:numId w:val="10"/>
        </w:numPr>
        <w:ind w:left="685" w:right="0" w:hanging="350"/>
      </w:pPr>
      <w:r>
        <w:t xml:space="preserve">dod o hyd i God Ymddygiad ac Ymarfer Proffesiynol CGA a gwybodaeth am waith priodoldeb i ymarfer CGA ar ein gwefan </w:t>
      </w:r>
      <w:r>
        <w:rPr>
          <w:color w:val="0000FF"/>
          <w:u w:val="single" w:color="0000FF"/>
        </w:rPr>
        <w:t>http://ewc.wales/site/index.php/cy/priodoldeb-iymarfer1</w:t>
      </w:r>
    </w:p>
    <w:p w:rsidR="0072595C" w:rsidRDefault="000D0DF3">
      <w:pPr>
        <w:numPr>
          <w:ilvl w:val="0"/>
          <w:numId w:val="10"/>
        </w:numPr>
        <w:ind w:left="685" w:right="0" w:hanging="350"/>
      </w:pPr>
      <w:r>
        <w:t xml:space="preserve">Dylid cyfeirio unrhyw ymholiadau i'r Tîm Priodoldeb i Ymarfer drwy e-bostio </w:t>
      </w:r>
      <w:r>
        <w:rPr>
          <w:color w:val="0000FF"/>
          <w:u w:val="single" w:color="0000FF"/>
        </w:rPr>
        <w:t>priodoldebiymarfer@cga.cymru</w:t>
      </w:r>
      <w:r>
        <w:t>.</w:t>
      </w:r>
    </w:p>
    <w:sectPr w:rsidR="0072595C">
      <w:footerReference w:type="even" r:id="rId12"/>
      <w:footerReference w:type="default" r:id="rId13"/>
      <w:footerReference w:type="first" r:id="rId14"/>
      <w:pgSz w:w="11906" w:h="16838"/>
      <w:pgMar w:top="1866" w:right="1262" w:bottom="1694" w:left="1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D0DF3">
      <w:pPr>
        <w:spacing w:after="0" w:line="240" w:lineRule="auto"/>
      </w:pPr>
      <w:r>
        <w:separator/>
      </w:r>
    </w:p>
  </w:endnote>
  <w:endnote w:type="continuationSeparator" w:id="0">
    <w:p w:rsidR="00000000" w:rsidRDefault="000D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re Franklin">
    <w:altName w:val="Calibri"/>
    <w:charset w:val="00"/>
    <w:family w:val="auto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95C" w:rsidRDefault="000D0DF3">
    <w:pPr>
      <w:spacing w:after="0" w:line="259" w:lineRule="auto"/>
      <w:ind w:left="1" w:right="0" w:firstLine="0"/>
      <w:jc w:val="center"/>
    </w:pPr>
    <w:r>
      <w:rPr>
        <w:b/>
        <w:sz w:val="21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1"/>
      </w:rPr>
      <w:t>2</w:t>
    </w:r>
    <w:r>
      <w:rPr>
        <w:b/>
        <w:sz w:val="21"/>
      </w:rPr>
      <w:fldChar w:fldCharType="end"/>
    </w:r>
    <w:r>
      <w:rPr>
        <w:b/>
        <w:sz w:val="21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95C" w:rsidRDefault="000D0DF3">
    <w:pPr>
      <w:spacing w:after="0" w:line="259" w:lineRule="auto"/>
      <w:ind w:left="1" w:right="0" w:firstLine="0"/>
      <w:jc w:val="center"/>
    </w:pPr>
    <w:r>
      <w:rPr>
        <w:b/>
        <w:sz w:val="21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1"/>
      </w:rPr>
      <w:t>2</w:t>
    </w:r>
    <w:r>
      <w:rPr>
        <w:b/>
        <w:sz w:val="21"/>
      </w:rPr>
      <w:fldChar w:fldCharType="end"/>
    </w:r>
    <w:r>
      <w:rPr>
        <w:b/>
        <w:sz w:val="21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95C" w:rsidRDefault="0072595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D0DF3">
      <w:pPr>
        <w:spacing w:after="0" w:line="240" w:lineRule="auto"/>
      </w:pPr>
      <w:r>
        <w:separator/>
      </w:r>
    </w:p>
  </w:footnote>
  <w:footnote w:type="continuationSeparator" w:id="0">
    <w:p w:rsidR="00000000" w:rsidRDefault="000D0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69FA"/>
    <w:multiLevelType w:val="hybridMultilevel"/>
    <w:tmpl w:val="E90E4B6C"/>
    <w:lvl w:ilvl="0" w:tplc="E0F6F2D6">
      <w:start w:val="1"/>
      <w:numFmt w:val="bullet"/>
      <w:lvlText w:val="•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0662ADC">
      <w:start w:val="1"/>
      <w:numFmt w:val="bullet"/>
      <w:lvlText w:val="o"/>
      <w:lvlJc w:val="left"/>
      <w:pPr>
        <w:ind w:left="1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FA313C">
      <w:start w:val="1"/>
      <w:numFmt w:val="bullet"/>
      <w:lvlText w:val="▪"/>
      <w:lvlJc w:val="left"/>
      <w:pPr>
        <w:ind w:left="2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8082E6E">
      <w:start w:val="1"/>
      <w:numFmt w:val="bullet"/>
      <w:lvlText w:val="•"/>
      <w:lvlJc w:val="left"/>
      <w:pPr>
        <w:ind w:left="2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D410C6">
      <w:start w:val="1"/>
      <w:numFmt w:val="bullet"/>
      <w:lvlText w:val="o"/>
      <w:lvlJc w:val="left"/>
      <w:pPr>
        <w:ind w:left="36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34BF28">
      <w:start w:val="1"/>
      <w:numFmt w:val="bullet"/>
      <w:lvlText w:val="▪"/>
      <w:lvlJc w:val="left"/>
      <w:pPr>
        <w:ind w:left="4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6DC6C6C">
      <w:start w:val="1"/>
      <w:numFmt w:val="bullet"/>
      <w:lvlText w:val="•"/>
      <w:lvlJc w:val="left"/>
      <w:pPr>
        <w:ind w:left="5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45AD2D2">
      <w:start w:val="1"/>
      <w:numFmt w:val="bullet"/>
      <w:lvlText w:val="o"/>
      <w:lvlJc w:val="left"/>
      <w:pPr>
        <w:ind w:left="5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A069770">
      <w:start w:val="1"/>
      <w:numFmt w:val="bullet"/>
      <w:lvlText w:val="▪"/>
      <w:lvlJc w:val="left"/>
      <w:pPr>
        <w:ind w:left="6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853DD3"/>
    <w:multiLevelType w:val="hybridMultilevel"/>
    <w:tmpl w:val="2FB81872"/>
    <w:lvl w:ilvl="0" w:tplc="1932F0F4">
      <w:start w:val="1"/>
      <w:numFmt w:val="bullet"/>
      <w:lvlText w:val="•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6A76FE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99EC41C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663FD2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42C150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EAC2C70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4F070AA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A3C83D8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DD0E37C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B7485C"/>
    <w:multiLevelType w:val="multilevel"/>
    <w:tmpl w:val="55A28D2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numFmt w:val="decimal"/>
      <w:lvlRestart w:val="0"/>
      <w:lvlText w:val="%1.%2"/>
      <w:lvlJc w:val="left"/>
      <w:pPr>
        <w:ind w:left="14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CE50F2"/>
    <w:multiLevelType w:val="hybridMultilevel"/>
    <w:tmpl w:val="5668355E"/>
    <w:lvl w:ilvl="0" w:tplc="DEA04AA0">
      <w:start w:val="1"/>
      <w:numFmt w:val="bullet"/>
      <w:lvlText w:val="•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DD8DD8A">
      <w:start w:val="1"/>
      <w:numFmt w:val="bullet"/>
      <w:lvlText w:val="o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CA2BCF6">
      <w:start w:val="1"/>
      <w:numFmt w:val="bullet"/>
      <w:lvlText w:val="▪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15A0634">
      <w:start w:val="1"/>
      <w:numFmt w:val="bullet"/>
      <w:lvlText w:val="•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03AFACC">
      <w:start w:val="1"/>
      <w:numFmt w:val="bullet"/>
      <w:lvlText w:val="o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5C1438">
      <w:start w:val="1"/>
      <w:numFmt w:val="bullet"/>
      <w:lvlText w:val="▪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56E33AE">
      <w:start w:val="1"/>
      <w:numFmt w:val="bullet"/>
      <w:lvlText w:val="•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4144C42">
      <w:start w:val="1"/>
      <w:numFmt w:val="bullet"/>
      <w:lvlText w:val="o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99A7C54">
      <w:start w:val="1"/>
      <w:numFmt w:val="bullet"/>
      <w:lvlText w:val="▪"/>
      <w:lvlJc w:val="left"/>
      <w:pPr>
        <w:ind w:left="6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664AFA"/>
    <w:multiLevelType w:val="hybridMultilevel"/>
    <w:tmpl w:val="26F63692"/>
    <w:lvl w:ilvl="0" w:tplc="CDA2594A">
      <w:start w:val="1"/>
      <w:numFmt w:val="bullet"/>
      <w:lvlText w:val="•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8F26B58">
      <w:start w:val="1"/>
      <w:numFmt w:val="bullet"/>
      <w:lvlText w:val="o"/>
      <w:lvlJc w:val="left"/>
      <w:pPr>
        <w:ind w:left="1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8C4F7AC">
      <w:start w:val="1"/>
      <w:numFmt w:val="bullet"/>
      <w:lvlText w:val="▪"/>
      <w:lvlJc w:val="left"/>
      <w:pPr>
        <w:ind w:left="2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00A2BDA">
      <w:start w:val="1"/>
      <w:numFmt w:val="bullet"/>
      <w:lvlText w:val="•"/>
      <w:lvlJc w:val="left"/>
      <w:pPr>
        <w:ind w:left="2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96E747E">
      <w:start w:val="1"/>
      <w:numFmt w:val="bullet"/>
      <w:lvlText w:val="o"/>
      <w:lvlJc w:val="left"/>
      <w:pPr>
        <w:ind w:left="3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D5A2E42">
      <w:start w:val="1"/>
      <w:numFmt w:val="bullet"/>
      <w:lvlText w:val="▪"/>
      <w:lvlJc w:val="left"/>
      <w:pPr>
        <w:ind w:left="4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36E0E20">
      <w:start w:val="1"/>
      <w:numFmt w:val="bullet"/>
      <w:lvlText w:val="•"/>
      <w:lvlJc w:val="left"/>
      <w:pPr>
        <w:ind w:left="4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EBCD176">
      <w:start w:val="1"/>
      <w:numFmt w:val="bullet"/>
      <w:lvlText w:val="o"/>
      <w:lvlJc w:val="left"/>
      <w:pPr>
        <w:ind w:left="5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A947A8C">
      <w:start w:val="1"/>
      <w:numFmt w:val="bullet"/>
      <w:lvlText w:val="▪"/>
      <w:lvlJc w:val="left"/>
      <w:pPr>
        <w:ind w:left="6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662831"/>
    <w:multiLevelType w:val="hybridMultilevel"/>
    <w:tmpl w:val="31A023DE"/>
    <w:lvl w:ilvl="0" w:tplc="7D4660E2">
      <w:start w:val="1"/>
      <w:numFmt w:val="bullet"/>
      <w:lvlText w:val="•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45CE0DC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1786346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19AA4E8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668E3C0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728EF14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320C382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B8CF4DA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1821474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4B0C98"/>
    <w:multiLevelType w:val="hybridMultilevel"/>
    <w:tmpl w:val="9990A23E"/>
    <w:lvl w:ilvl="0" w:tplc="D086217E">
      <w:start w:val="1"/>
      <w:numFmt w:val="bullet"/>
      <w:lvlText w:val="•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A1CF904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E3C957A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6747E4C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9D4BF1A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828DAB2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A6830CA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3E2C61E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3FA7140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672827"/>
    <w:multiLevelType w:val="hybridMultilevel"/>
    <w:tmpl w:val="1DCEBF88"/>
    <w:lvl w:ilvl="0" w:tplc="7C486586">
      <w:start w:val="1"/>
      <w:numFmt w:val="bullet"/>
      <w:lvlText w:val="•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650D7EA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FA836D2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3A42822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78CC6EA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EC23D5C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042AAE8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6CCC326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DA84E14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1550E4"/>
    <w:multiLevelType w:val="hybridMultilevel"/>
    <w:tmpl w:val="040204F4"/>
    <w:lvl w:ilvl="0" w:tplc="5D6A2374">
      <w:start w:val="1"/>
      <w:numFmt w:val="bullet"/>
      <w:lvlText w:val="•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C48F9DA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28AFDA4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E82BD38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F668C56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A0E61A6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6EFE06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9B214A0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5944976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507409"/>
    <w:multiLevelType w:val="hybridMultilevel"/>
    <w:tmpl w:val="AA34005E"/>
    <w:lvl w:ilvl="0" w:tplc="856C2250">
      <w:start w:val="1"/>
      <w:numFmt w:val="bullet"/>
      <w:lvlText w:val="•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19C3988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926F978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D7C9AE2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D92BC12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3CE0F8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D8B710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166DAD8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8DE2498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95C"/>
    <w:rsid w:val="000D0DF3"/>
    <w:rsid w:val="0072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D1607"/>
  <w15:docId w15:val="{71C92546-D1EC-462D-A10F-DF78408F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0" w:line="250" w:lineRule="auto"/>
      <w:ind w:left="360" w:right="1" w:hanging="360"/>
      <w:jc w:val="both"/>
    </w:pPr>
    <w:rPr>
      <w:rFonts w:ascii="Calibri" w:eastAsia="Calibri" w:hAnsi="Calibri" w:cs="Calibri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63"/>
      <w:ind w:left="10" w:hanging="10"/>
      <w:outlineLvl w:val="0"/>
    </w:pPr>
    <w:rPr>
      <w:rFonts w:ascii="Calibri" w:eastAsia="Calibri" w:hAnsi="Calibri" w:cs="Calibri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3"/>
    </w:rPr>
  </w:style>
  <w:style w:type="table" w:styleId="TableGrid">
    <w:name w:val="Table Grid"/>
    <w:basedOn w:val="TableNormal"/>
    <w:uiPriority w:val="39"/>
    <w:rsid w:val="000D0D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D0DF3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0D0DF3"/>
    <w:rPr>
      <w:rFonts w:ascii="Calibri" w:eastAsia="MS Mincho" w:hAnsi="Calibri" w:cs="Arial"/>
      <w:lang w:val="en-US" w:eastAsia="ja-JP"/>
    </w:rPr>
  </w:style>
  <w:style w:type="paragraph" w:styleId="Subtitle">
    <w:name w:val="Subtitle"/>
    <w:basedOn w:val="Normal"/>
    <w:next w:val="Normal"/>
    <w:link w:val="SubtitleChar"/>
    <w:rsid w:val="000D0DF3"/>
    <w:pPr>
      <w:keepNext/>
      <w:keepLines/>
      <w:spacing w:before="120" w:after="0" w:line="300" w:lineRule="auto"/>
      <w:ind w:left="0" w:right="0" w:firstLine="0"/>
      <w:jc w:val="left"/>
    </w:pPr>
    <w:rPr>
      <w:rFonts w:ascii="Libre Franklin" w:eastAsia="Libre Franklin" w:hAnsi="Libre Franklin" w:cs="Libre Franklin"/>
      <w:color w:val="404040"/>
      <w:sz w:val="24"/>
      <w:szCs w:val="24"/>
      <w:lang w:val="en"/>
    </w:rPr>
  </w:style>
  <w:style w:type="character" w:customStyle="1" w:styleId="SubtitleChar">
    <w:name w:val="Subtitle Char"/>
    <w:basedOn w:val="DefaultParagraphFont"/>
    <w:link w:val="Subtitle"/>
    <w:rsid w:val="000D0DF3"/>
    <w:rPr>
      <w:rFonts w:ascii="Libre Franklin" w:eastAsia="Libre Franklin" w:hAnsi="Libre Franklin" w:cs="Libre Franklin"/>
      <w:color w:val="404040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Calon Cymru</Company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Gibson</dc:creator>
  <cp:keywords/>
  <cp:lastModifiedBy>Rhian Gibson</cp:lastModifiedBy>
  <cp:revision>2</cp:revision>
  <dcterms:created xsi:type="dcterms:W3CDTF">2022-10-01T14:53:00Z</dcterms:created>
  <dcterms:modified xsi:type="dcterms:W3CDTF">2022-10-01T14:53:00Z</dcterms:modified>
</cp:coreProperties>
</file>