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E019EA" w:rsidRPr="00E116D8" w:rsidTr="00B35945">
        <w:tc>
          <w:tcPr>
            <w:tcW w:w="6611" w:type="dxa"/>
            <w:shd w:val="clear" w:color="auto" w:fill="auto"/>
            <w:tcMar>
              <w:top w:w="100" w:type="dxa"/>
              <w:left w:w="100" w:type="dxa"/>
              <w:bottom w:w="100" w:type="dxa"/>
              <w:right w:w="100" w:type="dxa"/>
            </w:tcMar>
          </w:tcPr>
          <w:p w:rsidR="00E019EA" w:rsidRPr="00E116D8" w:rsidRDefault="00E019EA" w:rsidP="00B35945">
            <w:pPr>
              <w:rPr>
                <w:rFonts w:ascii="Microsoft New Tai Lue" w:hAnsi="Microsoft New Tai Lue" w:cs="Microsoft New Tai Lue"/>
                <w:b/>
                <w:bCs/>
                <w:color w:val="112F3B"/>
                <w:sz w:val="16"/>
                <w:szCs w:val="16"/>
                <w:lang w:val="cy-GB"/>
              </w:rPr>
            </w:pPr>
          </w:p>
          <w:p w:rsidR="00E019EA" w:rsidRPr="00E116D8" w:rsidRDefault="00E019EA" w:rsidP="00B35945">
            <w:pPr>
              <w:rPr>
                <w:rFonts w:ascii="Microsoft New Tai Lue" w:hAnsi="Microsoft New Tai Lue" w:cs="Microsoft New Tai Lue"/>
                <w:b/>
                <w:bCs/>
                <w:color w:val="112F3B"/>
                <w:sz w:val="28"/>
                <w:szCs w:val="28"/>
                <w:lang w:val="cy-GB"/>
              </w:rPr>
            </w:pPr>
          </w:p>
          <w:p w:rsidR="00E019EA" w:rsidRPr="00E116D8" w:rsidRDefault="00E019EA" w:rsidP="00B35945">
            <w:pPr>
              <w:rPr>
                <w:rFonts w:ascii="Microsoft New Tai Lue" w:hAnsi="Microsoft New Tai Lue" w:cs="Microsoft New Tai Lue"/>
                <w:b/>
                <w:bCs/>
                <w:color w:val="112F3B"/>
                <w:sz w:val="28"/>
                <w:szCs w:val="28"/>
                <w:lang w:val="cy-GB"/>
              </w:rPr>
            </w:pPr>
            <w:r w:rsidRPr="00E116D8">
              <w:rPr>
                <w:rFonts w:ascii="Microsoft New Tai Lue" w:hAnsi="Microsoft New Tai Lue" w:cs="Microsoft New Tai Lue"/>
                <w:b/>
                <w:bCs/>
                <w:color w:val="112F3B"/>
                <w:sz w:val="28"/>
                <w:szCs w:val="28"/>
                <w:lang w:val="cy-GB"/>
              </w:rPr>
              <w:t xml:space="preserve">             THE SCHOOL AT THE HEART OF WALES</w:t>
            </w:r>
          </w:p>
          <w:p w:rsidR="00E019EA" w:rsidRPr="00E116D8" w:rsidRDefault="00E019EA" w:rsidP="00B35945">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rsidR="00E019EA" w:rsidRPr="00E116D8" w:rsidRDefault="00E019EA" w:rsidP="00B35945">
            <w:pPr>
              <w:jc w:val="right"/>
              <w:rPr>
                <w:rFonts w:ascii="Microsoft New Tai Lue" w:hAnsi="Microsoft New Tai Lue" w:cs="Microsoft New Tai Lue"/>
                <w:b/>
                <w:bCs/>
                <w:color w:val="112F3B"/>
                <w:sz w:val="28"/>
                <w:szCs w:val="28"/>
                <w:lang w:val="cy-GB"/>
              </w:rPr>
            </w:pPr>
            <w:r w:rsidRPr="00E116D8">
              <w:rPr>
                <w:rFonts w:ascii="Microsoft New Tai Lue" w:hAnsi="Microsoft New Tai Lue" w:cs="Microsoft New Tai Lue"/>
                <w:noProof/>
                <w:color w:val="666666"/>
                <w:lang w:val="cy-GB"/>
              </w:rPr>
              <w:drawing>
                <wp:inline distT="0" distB="0" distL="0" distR="0" wp14:anchorId="7DD9FD15" wp14:editId="2ECF0D39">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E019EA" w:rsidRPr="00E116D8" w:rsidRDefault="00E019EA" w:rsidP="00E019EA">
      <w:pPr>
        <w:rPr>
          <w:b/>
          <w:bCs/>
          <w:sz w:val="48"/>
          <w:szCs w:val="48"/>
          <w:lang w:val="cy-GB"/>
        </w:rPr>
      </w:pPr>
    </w:p>
    <w:p w:rsidR="00E019EA" w:rsidRPr="00E116D8" w:rsidRDefault="00E019EA" w:rsidP="00E019EA">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rsidR="00E019EA" w:rsidRPr="00E116D8" w:rsidRDefault="00E019EA" w:rsidP="00E019EA">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E116D8">
        <w:rPr>
          <w:rFonts w:ascii="Microsoft New Tai Lue" w:hAnsi="Microsoft New Tai Lue" w:cs="Microsoft New Tai Lue"/>
          <w:noProof/>
          <w:color w:val="666666"/>
          <w:lang w:val="cy-GB"/>
        </w:rPr>
        <w:drawing>
          <wp:inline distT="0" distB="0" distL="0" distR="0" wp14:anchorId="583B05DE" wp14:editId="6B5CFE65">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E019EA" w:rsidRPr="00E116D8" w:rsidRDefault="00E019EA" w:rsidP="00E019EA">
      <w:pPr>
        <w:pStyle w:val="Heading1"/>
        <w:keepNext w:val="0"/>
        <w:keepLines w:val="0"/>
        <w:widowControl w:val="0"/>
        <w:spacing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rsidR="00E019EA" w:rsidRPr="00E116D8" w:rsidRDefault="00E116D8" w:rsidP="00E116D8">
      <w:pPr>
        <w:jc w:val="center"/>
        <w:rPr>
          <w:b/>
          <w:bCs/>
          <w:sz w:val="72"/>
          <w:szCs w:val="72"/>
          <w:lang w:val="cy-GB"/>
        </w:rPr>
      </w:pPr>
      <w:bookmarkStart w:id="3" w:name="_ewc3hd5kzra5" w:colFirst="0" w:colLast="0"/>
      <w:bookmarkEnd w:id="3"/>
      <w:r>
        <w:rPr>
          <w:rFonts w:ascii="Calibri" w:eastAsia="Calibri" w:hAnsi="Calibri" w:cs="Calibri"/>
          <w:b/>
          <w:color w:val="000000"/>
          <w:sz w:val="32"/>
          <w:lang w:val="cy-GB"/>
        </w:rPr>
        <w:t>Mynediad Cyhoeddus i Wybodaeth</w:t>
      </w:r>
    </w:p>
    <w:p w:rsidR="00E019EA" w:rsidRPr="00E116D8" w:rsidRDefault="00E019EA" w:rsidP="00E019EA">
      <w:pPr>
        <w:rPr>
          <w:b/>
          <w:bCs/>
          <w:szCs w:val="24"/>
          <w:lang w:val="cy-GB"/>
        </w:rPr>
      </w:pPr>
    </w:p>
    <w:tbl>
      <w:tblPr>
        <w:tblStyle w:val="TableGrid"/>
        <w:tblW w:w="0" w:type="auto"/>
        <w:jc w:val="center"/>
        <w:tblLook w:val="04A0" w:firstRow="1" w:lastRow="0" w:firstColumn="1" w:lastColumn="0" w:noHBand="0" w:noVBand="1"/>
      </w:tblPr>
      <w:tblGrid>
        <w:gridCol w:w="4491"/>
        <w:gridCol w:w="4503"/>
      </w:tblGrid>
      <w:tr w:rsidR="00E019EA" w:rsidRPr="00E116D8" w:rsidTr="00B35945">
        <w:trPr>
          <w:jc w:val="center"/>
        </w:trPr>
        <w:tc>
          <w:tcPr>
            <w:tcW w:w="4508" w:type="dxa"/>
          </w:tcPr>
          <w:p w:rsidR="00E019EA" w:rsidRPr="00E116D8" w:rsidRDefault="00E116D8" w:rsidP="00B35945">
            <w:pPr>
              <w:jc w:val="center"/>
              <w:rPr>
                <w:rFonts w:ascii="Arial" w:hAnsi="Arial" w:cs="Arial"/>
                <w:b/>
                <w:szCs w:val="24"/>
                <w:lang w:val="cy-GB"/>
              </w:rPr>
            </w:pPr>
            <w:r>
              <w:rPr>
                <w:rFonts w:ascii="Arial" w:hAnsi="Arial" w:cs="Arial"/>
                <w:b/>
                <w:szCs w:val="24"/>
                <w:lang w:val="cy-GB"/>
              </w:rPr>
              <w:t>Dyddiad Mabwysiadu</w:t>
            </w:r>
          </w:p>
        </w:tc>
        <w:tc>
          <w:tcPr>
            <w:tcW w:w="4508" w:type="dxa"/>
          </w:tcPr>
          <w:p w:rsidR="00E019EA" w:rsidRPr="00E116D8" w:rsidRDefault="00E019EA" w:rsidP="00E019EA">
            <w:pPr>
              <w:rPr>
                <w:rFonts w:ascii="Arial" w:hAnsi="Arial" w:cs="Arial"/>
                <w:b/>
                <w:szCs w:val="24"/>
                <w:lang w:val="cy-GB"/>
              </w:rPr>
            </w:pPr>
            <w:r w:rsidRPr="00E116D8">
              <w:rPr>
                <w:rFonts w:ascii="Arial" w:hAnsi="Arial" w:cs="Arial"/>
                <w:b/>
                <w:szCs w:val="24"/>
                <w:lang w:val="cy-GB"/>
              </w:rPr>
              <w:t xml:space="preserve">                       </w:t>
            </w:r>
            <w:r w:rsidR="00E116D8">
              <w:rPr>
                <w:rFonts w:ascii="Arial" w:hAnsi="Arial" w:cs="Arial"/>
                <w:b/>
                <w:szCs w:val="24"/>
                <w:lang w:val="cy-GB"/>
              </w:rPr>
              <w:t>Mehefin</w:t>
            </w:r>
            <w:r w:rsidRPr="00E116D8">
              <w:rPr>
                <w:rFonts w:ascii="Arial" w:hAnsi="Arial" w:cs="Arial"/>
                <w:b/>
                <w:szCs w:val="24"/>
                <w:lang w:val="cy-GB"/>
              </w:rPr>
              <w:t xml:space="preserve"> 2022</w:t>
            </w:r>
          </w:p>
        </w:tc>
      </w:tr>
      <w:tr w:rsidR="00E019EA" w:rsidRPr="00E116D8" w:rsidTr="00B35945">
        <w:trPr>
          <w:jc w:val="center"/>
        </w:trPr>
        <w:tc>
          <w:tcPr>
            <w:tcW w:w="4508" w:type="dxa"/>
          </w:tcPr>
          <w:p w:rsidR="00E019EA" w:rsidRPr="00E116D8" w:rsidRDefault="00E116D8" w:rsidP="00B35945">
            <w:pPr>
              <w:jc w:val="center"/>
              <w:rPr>
                <w:rFonts w:ascii="Arial" w:hAnsi="Arial" w:cs="Arial"/>
                <w:b/>
                <w:szCs w:val="24"/>
                <w:lang w:val="cy-GB"/>
              </w:rPr>
            </w:pPr>
            <w:r>
              <w:rPr>
                <w:rFonts w:ascii="Arial" w:hAnsi="Arial" w:cs="Arial"/>
                <w:b/>
                <w:szCs w:val="24"/>
                <w:lang w:val="cy-GB"/>
              </w:rPr>
              <w:t>Llofnod y Pennaeth</w:t>
            </w:r>
          </w:p>
        </w:tc>
        <w:tc>
          <w:tcPr>
            <w:tcW w:w="4508" w:type="dxa"/>
          </w:tcPr>
          <w:p w:rsidR="00E019EA" w:rsidRPr="00E116D8" w:rsidRDefault="00E019EA" w:rsidP="00B35945">
            <w:pPr>
              <w:jc w:val="center"/>
              <w:rPr>
                <w:rFonts w:ascii="Arial" w:hAnsi="Arial" w:cs="Arial"/>
                <w:b/>
                <w:szCs w:val="24"/>
                <w:lang w:val="cy-GB"/>
              </w:rPr>
            </w:pPr>
            <w:r w:rsidRPr="00E116D8">
              <w:rPr>
                <w:noProof/>
                <w:lang w:val="cy-GB"/>
              </w:rPr>
              <w:drawing>
                <wp:inline distT="0" distB="0" distL="0" distR="0" wp14:anchorId="69986658" wp14:editId="169B2F57">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E019EA" w:rsidRPr="00E116D8" w:rsidTr="00B35945">
        <w:trPr>
          <w:jc w:val="center"/>
        </w:trPr>
        <w:tc>
          <w:tcPr>
            <w:tcW w:w="4508" w:type="dxa"/>
          </w:tcPr>
          <w:p w:rsidR="00E019EA" w:rsidRPr="00E116D8" w:rsidRDefault="00E116D8" w:rsidP="00B35945">
            <w:pPr>
              <w:jc w:val="center"/>
              <w:rPr>
                <w:rFonts w:ascii="Arial" w:hAnsi="Arial" w:cs="Arial"/>
                <w:b/>
                <w:szCs w:val="24"/>
                <w:lang w:val="cy-GB"/>
              </w:rPr>
            </w:pPr>
            <w:r>
              <w:rPr>
                <w:rFonts w:ascii="Arial" w:hAnsi="Arial" w:cs="Arial"/>
                <w:b/>
                <w:szCs w:val="24"/>
                <w:lang w:val="cy-GB"/>
              </w:rPr>
              <w:t>Llofnod Cadeirydd y Llywodraethwyr</w:t>
            </w:r>
          </w:p>
        </w:tc>
        <w:tc>
          <w:tcPr>
            <w:tcW w:w="4508" w:type="dxa"/>
          </w:tcPr>
          <w:p w:rsidR="00E019EA" w:rsidRPr="00E116D8" w:rsidRDefault="00E019EA" w:rsidP="00B35945">
            <w:pPr>
              <w:jc w:val="center"/>
              <w:rPr>
                <w:rFonts w:ascii="Arial" w:hAnsi="Arial" w:cs="Arial"/>
                <w:b/>
                <w:szCs w:val="24"/>
                <w:lang w:val="cy-GB"/>
              </w:rPr>
            </w:pPr>
            <w:r w:rsidRPr="00E116D8">
              <w:rPr>
                <w:noProof/>
                <w:lang w:val="cy-GB"/>
              </w:rPr>
              <w:drawing>
                <wp:inline distT="0" distB="0" distL="0" distR="0" wp14:anchorId="5A73C943" wp14:editId="26FCF312">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E019EA" w:rsidRPr="00E116D8" w:rsidTr="00B35945">
        <w:trPr>
          <w:jc w:val="center"/>
        </w:trPr>
        <w:tc>
          <w:tcPr>
            <w:tcW w:w="4508" w:type="dxa"/>
          </w:tcPr>
          <w:p w:rsidR="00E019EA" w:rsidRPr="00E116D8" w:rsidRDefault="00E116D8" w:rsidP="00B35945">
            <w:pPr>
              <w:jc w:val="center"/>
              <w:rPr>
                <w:rFonts w:ascii="Arial" w:hAnsi="Arial" w:cs="Arial"/>
                <w:b/>
                <w:szCs w:val="24"/>
                <w:lang w:val="cy-GB"/>
              </w:rPr>
            </w:pPr>
            <w:r>
              <w:rPr>
                <w:rFonts w:ascii="Arial" w:hAnsi="Arial" w:cs="Arial"/>
                <w:b/>
                <w:szCs w:val="24"/>
                <w:lang w:val="cy-GB"/>
              </w:rPr>
              <w:t>Dyddiad Adolygu</w:t>
            </w:r>
            <w:r w:rsidR="00E019EA" w:rsidRPr="00E116D8">
              <w:rPr>
                <w:rFonts w:ascii="Arial" w:hAnsi="Arial" w:cs="Arial"/>
                <w:b/>
                <w:szCs w:val="24"/>
                <w:lang w:val="cy-GB"/>
              </w:rPr>
              <w:t xml:space="preserve"> </w:t>
            </w:r>
          </w:p>
        </w:tc>
        <w:tc>
          <w:tcPr>
            <w:tcW w:w="4508" w:type="dxa"/>
          </w:tcPr>
          <w:p w:rsidR="00E019EA" w:rsidRPr="00E116D8" w:rsidRDefault="00E116D8" w:rsidP="00B35945">
            <w:pPr>
              <w:jc w:val="center"/>
              <w:rPr>
                <w:rFonts w:ascii="Arial" w:hAnsi="Arial" w:cs="Arial"/>
                <w:b/>
                <w:szCs w:val="24"/>
                <w:lang w:val="cy-GB"/>
              </w:rPr>
            </w:pPr>
            <w:r>
              <w:rPr>
                <w:rFonts w:ascii="Arial" w:hAnsi="Arial" w:cs="Arial"/>
                <w:b/>
                <w:szCs w:val="24"/>
                <w:lang w:val="cy-GB"/>
              </w:rPr>
              <w:t>Mehefin</w:t>
            </w:r>
            <w:r w:rsidR="00E019EA" w:rsidRPr="00E116D8">
              <w:rPr>
                <w:rFonts w:ascii="Arial" w:hAnsi="Arial" w:cs="Arial"/>
                <w:b/>
                <w:szCs w:val="24"/>
                <w:lang w:val="cy-GB"/>
              </w:rPr>
              <w:t xml:space="preserve"> 2023</w:t>
            </w:r>
          </w:p>
        </w:tc>
      </w:tr>
    </w:tbl>
    <w:p w:rsidR="00E019EA" w:rsidRPr="00E116D8" w:rsidRDefault="00E019EA" w:rsidP="00E019EA">
      <w:pPr>
        <w:pStyle w:val="NoSpacing"/>
        <w:rPr>
          <w:lang w:val="cy-GB"/>
        </w:rPr>
      </w:pPr>
    </w:p>
    <w:p w:rsidR="000F2ED3" w:rsidRPr="00E116D8" w:rsidRDefault="000F2ED3">
      <w:pPr>
        <w:spacing w:after="64" w:line="259" w:lineRule="auto"/>
        <w:ind w:left="0" w:firstLine="0"/>
        <w:rPr>
          <w:rFonts w:ascii="Calibri" w:eastAsia="Calibri" w:hAnsi="Calibri" w:cs="Calibri"/>
          <w:b/>
          <w:color w:val="000000"/>
          <w:sz w:val="32"/>
          <w:lang w:val="cy-GB"/>
        </w:rPr>
      </w:pPr>
    </w:p>
    <w:p w:rsidR="00DB4470" w:rsidRPr="00E116D8" w:rsidRDefault="00E019EA">
      <w:pPr>
        <w:spacing w:after="64" w:line="259" w:lineRule="auto"/>
        <w:ind w:left="0" w:firstLine="0"/>
        <w:rPr>
          <w:lang w:val="cy-GB"/>
        </w:rPr>
      </w:pPr>
      <w:r w:rsidRPr="00E116D8">
        <w:rPr>
          <w:rFonts w:ascii="Calibri" w:eastAsia="Calibri" w:hAnsi="Calibri" w:cs="Calibri"/>
          <w:b/>
          <w:color w:val="000000"/>
          <w:sz w:val="32"/>
          <w:lang w:val="cy-GB"/>
        </w:rPr>
        <w:t>A</w:t>
      </w:r>
      <w:r w:rsidR="00E116D8">
        <w:rPr>
          <w:rFonts w:ascii="Calibri" w:eastAsia="Calibri" w:hAnsi="Calibri" w:cs="Calibri"/>
          <w:b/>
          <w:color w:val="000000"/>
          <w:sz w:val="32"/>
          <w:lang w:val="cy-GB"/>
        </w:rPr>
        <w:t>todiad</w:t>
      </w:r>
      <w:r w:rsidRPr="00E116D8">
        <w:rPr>
          <w:rFonts w:ascii="Calibri" w:eastAsia="Calibri" w:hAnsi="Calibri" w:cs="Calibri"/>
          <w:b/>
          <w:color w:val="000000"/>
          <w:sz w:val="32"/>
          <w:lang w:val="cy-GB"/>
        </w:rPr>
        <w:t xml:space="preserve"> 2: </w:t>
      </w:r>
      <w:r w:rsidR="00E116D8">
        <w:rPr>
          <w:rFonts w:ascii="Calibri" w:eastAsia="Calibri" w:hAnsi="Calibri" w:cs="Calibri"/>
          <w:b/>
          <w:color w:val="000000"/>
          <w:sz w:val="32"/>
          <w:lang w:val="cy-GB"/>
        </w:rPr>
        <w:t>Mynediad Cyhoeddus i Wybodaeth</w:t>
      </w:r>
      <w:r w:rsidRPr="00E116D8">
        <w:rPr>
          <w:rFonts w:ascii="Calibri" w:eastAsia="Calibri" w:hAnsi="Calibri" w:cs="Calibri"/>
          <w:b/>
          <w:color w:val="000000"/>
          <w:sz w:val="32"/>
          <w:lang w:val="cy-GB"/>
        </w:rPr>
        <w:t xml:space="preserve"> </w:t>
      </w:r>
    </w:p>
    <w:p w:rsidR="00DB4470" w:rsidRPr="00E116D8" w:rsidRDefault="00E116D8">
      <w:pPr>
        <w:spacing w:after="391" w:line="259" w:lineRule="auto"/>
        <w:ind w:left="0" w:firstLine="0"/>
        <w:rPr>
          <w:lang w:val="cy-GB"/>
        </w:rPr>
      </w:pPr>
      <w:r>
        <w:rPr>
          <w:rFonts w:ascii="Calibri" w:eastAsia="Calibri" w:hAnsi="Calibri" w:cs="Calibri"/>
          <w:color w:val="000000"/>
          <w:sz w:val="22"/>
          <w:lang w:val="cy-GB"/>
        </w:rPr>
        <w:t>Crynodeb</w:t>
      </w:r>
      <w:r w:rsidR="00E019EA" w:rsidRPr="00E116D8">
        <w:rPr>
          <w:rFonts w:ascii="Calibri" w:eastAsia="Calibri" w:hAnsi="Calibri" w:cs="Calibri"/>
          <w:color w:val="000000"/>
          <w:sz w:val="22"/>
          <w:lang w:val="cy-GB"/>
        </w:rPr>
        <w:t xml:space="preserve"> </w:t>
      </w:r>
    </w:p>
    <w:p w:rsidR="00DB4470" w:rsidRPr="00E116D8" w:rsidRDefault="00E019EA">
      <w:pPr>
        <w:ind w:left="-5"/>
        <w:rPr>
          <w:lang w:val="cy-GB"/>
        </w:rPr>
      </w:pPr>
      <w:r w:rsidRPr="00E116D8">
        <w:rPr>
          <w:lang w:val="cy-GB"/>
        </w:rPr>
        <w:t xml:space="preserve">Cod </w:t>
      </w:r>
      <w:r w:rsidR="00E116D8">
        <w:rPr>
          <w:lang w:val="cy-GB"/>
        </w:rPr>
        <w:t>Ymarfer</w:t>
      </w:r>
      <w:r w:rsidRPr="00E116D8">
        <w:rPr>
          <w:lang w:val="cy-GB"/>
        </w:rPr>
        <w:t xml:space="preserve"> </w:t>
      </w:r>
      <w:r w:rsidR="00E116D8">
        <w:rPr>
          <w:lang w:val="cy-GB"/>
        </w:rPr>
        <w:t>ar Fynediad Cyhoeddus i Wybodaeth</w:t>
      </w:r>
    </w:p>
    <w:p w:rsidR="00DB4470" w:rsidRPr="00E116D8" w:rsidRDefault="00E116D8" w:rsidP="00E116D8">
      <w:pPr>
        <w:ind w:left="-5"/>
        <w:rPr>
          <w:lang w:val="cy-GB"/>
        </w:rPr>
      </w:pPr>
      <w:r>
        <w:rPr>
          <w:color w:val="000000"/>
          <w:lang w:val="cy-GB"/>
        </w:rPr>
        <w:t>Rhan</w:t>
      </w:r>
      <w:r w:rsidR="00E019EA" w:rsidRPr="00E116D8">
        <w:rPr>
          <w:color w:val="000000"/>
          <w:lang w:val="cy-GB"/>
        </w:rPr>
        <w:t xml:space="preserve"> 1: </w:t>
      </w:r>
      <w:r w:rsidRPr="00E116D8">
        <w:rPr>
          <w:lang w:val="cy-GB"/>
        </w:rPr>
        <w:t xml:space="preserve">Cod </w:t>
      </w:r>
      <w:r>
        <w:rPr>
          <w:lang w:val="cy-GB"/>
        </w:rPr>
        <w:t>Ymarfer</w:t>
      </w:r>
      <w:r w:rsidRPr="00E116D8">
        <w:rPr>
          <w:lang w:val="cy-GB"/>
        </w:rPr>
        <w:t xml:space="preserve"> </w:t>
      </w:r>
      <w:r>
        <w:rPr>
          <w:lang w:val="cy-GB"/>
        </w:rPr>
        <w:t>ar Fynediad Cyhoeddus i Wybodaeth</w:t>
      </w:r>
    </w:p>
    <w:p w:rsidR="00DB4470" w:rsidRPr="00E116D8" w:rsidRDefault="00E019EA">
      <w:pPr>
        <w:numPr>
          <w:ilvl w:val="0"/>
          <w:numId w:val="1"/>
        </w:numPr>
        <w:ind w:hanging="305"/>
        <w:rPr>
          <w:lang w:val="cy-GB"/>
        </w:rPr>
      </w:pPr>
      <w:r w:rsidRPr="00E116D8">
        <w:rPr>
          <w:lang w:val="cy-GB"/>
        </w:rPr>
        <w:t>P</w:t>
      </w:r>
      <w:r w:rsidR="00E116D8">
        <w:rPr>
          <w:lang w:val="cy-GB"/>
        </w:rPr>
        <w:t>wrpas</w:t>
      </w:r>
      <w:r w:rsidRPr="00E116D8">
        <w:rPr>
          <w:lang w:val="cy-GB"/>
        </w:rPr>
        <w:t xml:space="preserve"> </w:t>
      </w:r>
    </w:p>
    <w:p w:rsidR="00DB4470" w:rsidRPr="00E116D8" w:rsidRDefault="00E019EA">
      <w:pPr>
        <w:numPr>
          <w:ilvl w:val="0"/>
          <w:numId w:val="1"/>
        </w:numPr>
        <w:ind w:hanging="305"/>
        <w:rPr>
          <w:lang w:val="cy-GB"/>
        </w:rPr>
      </w:pPr>
      <w:r w:rsidRPr="00E116D8">
        <w:rPr>
          <w:lang w:val="cy-GB"/>
        </w:rPr>
        <w:t>Stat</w:t>
      </w:r>
      <w:r w:rsidR="00E116D8">
        <w:rPr>
          <w:lang w:val="cy-GB"/>
        </w:rPr>
        <w:t>w</w:t>
      </w:r>
      <w:r w:rsidRPr="00E116D8">
        <w:rPr>
          <w:lang w:val="cy-GB"/>
        </w:rPr>
        <w:t xml:space="preserve">s </w:t>
      </w:r>
      <w:r w:rsidR="00E116D8">
        <w:rPr>
          <w:lang w:val="cy-GB"/>
        </w:rPr>
        <w:t>y</w:t>
      </w:r>
      <w:r w:rsidRPr="00E116D8">
        <w:rPr>
          <w:lang w:val="cy-GB"/>
        </w:rPr>
        <w:t xml:space="preserve"> Cod</w:t>
      </w:r>
      <w:r w:rsidR="00E116D8">
        <w:rPr>
          <w:lang w:val="cy-GB"/>
        </w:rPr>
        <w:t xml:space="preserve"> hwn</w:t>
      </w:r>
      <w:r w:rsidRPr="00E116D8">
        <w:rPr>
          <w:lang w:val="cy-GB"/>
        </w:rPr>
        <w:t xml:space="preserve"> </w:t>
      </w:r>
    </w:p>
    <w:p w:rsidR="00DB4470" w:rsidRPr="00E116D8" w:rsidRDefault="00E116D8">
      <w:pPr>
        <w:numPr>
          <w:ilvl w:val="0"/>
          <w:numId w:val="1"/>
        </w:numPr>
        <w:ind w:hanging="305"/>
        <w:rPr>
          <w:lang w:val="cy-GB"/>
        </w:rPr>
      </w:pPr>
      <w:r>
        <w:rPr>
          <w:lang w:val="cy-GB"/>
        </w:rPr>
        <w:t>Deddf Rhyddid Gwybodaeth</w:t>
      </w:r>
      <w:r w:rsidR="00E019EA" w:rsidRPr="00E116D8">
        <w:rPr>
          <w:lang w:val="cy-GB"/>
        </w:rPr>
        <w:t xml:space="preserve"> 2000 </w:t>
      </w:r>
    </w:p>
    <w:p w:rsidR="00DB4470" w:rsidRPr="00E116D8" w:rsidRDefault="00E116D8">
      <w:pPr>
        <w:numPr>
          <w:ilvl w:val="0"/>
          <w:numId w:val="1"/>
        </w:numPr>
        <w:ind w:hanging="305"/>
        <w:rPr>
          <w:lang w:val="cy-GB"/>
        </w:rPr>
      </w:pPr>
      <w:r>
        <w:rPr>
          <w:lang w:val="cy-GB"/>
        </w:rPr>
        <w:t>Nodweddion allweddol Deddf Rhyddid Gwybodaeth</w:t>
      </w:r>
      <w:r w:rsidR="00E019EA" w:rsidRPr="00E116D8">
        <w:rPr>
          <w:lang w:val="cy-GB"/>
        </w:rPr>
        <w:t xml:space="preserve"> 2000 </w:t>
      </w:r>
    </w:p>
    <w:p w:rsidR="00DB4470" w:rsidRPr="00E116D8" w:rsidRDefault="00E116D8">
      <w:pPr>
        <w:numPr>
          <w:ilvl w:val="0"/>
          <w:numId w:val="1"/>
        </w:numPr>
        <w:ind w:hanging="305"/>
        <w:rPr>
          <w:lang w:val="cy-GB"/>
        </w:rPr>
      </w:pPr>
      <w:r>
        <w:rPr>
          <w:lang w:val="cy-GB"/>
        </w:rPr>
        <w:t>Swyddfa’r Comisiynydd Gwybodaeth</w:t>
      </w:r>
      <w:r w:rsidR="00E019EA" w:rsidRPr="00E116D8">
        <w:rPr>
          <w:lang w:val="cy-GB"/>
        </w:rPr>
        <w:t xml:space="preserve"> </w:t>
      </w:r>
    </w:p>
    <w:p w:rsidR="00DB4470" w:rsidRPr="00E116D8" w:rsidRDefault="00E116D8">
      <w:pPr>
        <w:numPr>
          <w:ilvl w:val="0"/>
          <w:numId w:val="1"/>
        </w:numPr>
        <w:ind w:hanging="305"/>
        <w:rPr>
          <w:lang w:val="cy-GB"/>
        </w:rPr>
      </w:pPr>
      <w:r>
        <w:rPr>
          <w:lang w:val="cy-GB"/>
        </w:rPr>
        <w:t>Rheoliadau Gwybodaeth Amgylcheddol</w:t>
      </w:r>
      <w:r w:rsidR="00E019EA" w:rsidRPr="00E116D8">
        <w:rPr>
          <w:lang w:val="cy-GB"/>
        </w:rPr>
        <w:t xml:space="preserve"> 2004 </w:t>
      </w:r>
    </w:p>
    <w:p w:rsidR="00DB4470" w:rsidRPr="00E116D8" w:rsidRDefault="00E116D8">
      <w:pPr>
        <w:numPr>
          <w:ilvl w:val="0"/>
          <w:numId w:val="1"/>
        </w:numPr>
        <w:ind w:hanging="305"/>
        <w:rPr>
          <w:lang w:val="cy-GB"/>
        </w:rPr>
      </w:pPr>
      <w:r>
        <w:rPr>
          <w:lang w:val="cy-GB"/>
        </w:rPr>
        <w:t>Egwyddorion allweddol dull</w:t>
      </w:r>
      <w:r w:rsidR="00E019EA" w:rsidRPr="00E116D8">
        <w:rPr>
          <w:lang w:val="cy-GB"/>
        </w:rPr>
        <w:t xml:space="preserve"> Ysgol Calon Cymru </w:t>
      </w:r>
      <w:r>
        <w:rPr>
          <w:lang w:val="cy-GB"/>
        </w:rPr>
        <w:t>at</w:t>
      </w:r>
      <w:r w:rsidR="00E019EA" w:rsidRPr="00E116D8">
        <w:rPr>
          <w:lang w:val="cy-GB"/>
        </w:rPr>
        <w:t xml:space="preserve"> </w:t>
      </w:r>
      <w:r>
        <w:rPr>
          <w:lang w:val="cy-GB"/>
        </w:rPr>
        <w:t>ddidwylledd</w:t>
      </w:r>
      <w:r w:rsidR="00E019EA" w:rsidRPr="00E116D8">
        <w:rPr>
          <w:lang w:val="cy-GB"/>
        </w:rPr>
        <w:t xml:space="preserve"> </w:t>
      </w:r>
    </w:p>
    <w:p w:rsidR="00DB4470" w:rsidRPr="00E116D8" w:rsidRDefault="00E116D8">
      <w:pPr>
        <w:numPr>
          <w:ilvl w:val="0"/>
          <w:numId w:val="1"/>
        </w:numPr>
        <w:ind w:hanging="305"/>
        <w:rPr>
          <w:lang w:val="cy-GB"/>
        </w:rPr>
      </w:pPr>
      <w:r>
        <w:rPr>
          <w:lang w:val="cy-GB"/>
        </w:rPr>
        <w:t>Adolygu’r Cod Ymarfer ar</w:t>
      </w:r>
      <w:r w:rsidR="00E019EA" w:rsidRPr="00E116D8">
        <w:rPr>
          <w:lang w:val="cy-GB"/>
        </w:rPr>
        <w:t xml:space="preserve"> </w:t>
      </w:r>
      <w:r>
        <w:rPr>
          <w:lang w:val="cy-GB"/>
        </w:rPr>
        <w:t>Fynediad Cyhoeddus i Wybodaeth</w:t>
      </w:r>
      <w:r w:rsidR="00E019EA" w:rsidRPr="00E116D8">
        <w:rPr>
          <w:lang w:val="cy-GB"/>
        </w:rPr>
        <w:t xml:space="preserve"> </w:t>
      </w:r>
    </w:p>
    <w:p w:rsidR="00DB4470" w:rsidRPr="00E116D8" w:rsidRDefault="00E116D8">
      <w:pPr>
        <w:spacing w:after="248" w:line="259" w:lineRule="auto"/>
        <w:ind w:left="-5"/>
        <w:rPr>
          <w:lang w:val="cy-GB"/>
        </w:rPr>
      </w:pPr>
      <w:r>
        <w:rPr>
          <w:color w:val="000000"/>
          <w:lang w:val="cy-GB"/>
        </w:rPr>
        <w:t>Rhan</w:t>
      </w:r>
      <w:r w:rsidR="00E019EA" w:rsidRPr="00E116D8">
        <w:rPr>
          <w:color w:val="000000"/>
          <w:lang w:val="cy-GB"/>
        </w:rPr>
        <w:t xml:space="preserve"> 2: </w:t>
      </w:r>
      <w:r>
        <w:rPr>
          <w:color w:val="000000"/>
          <w:lang w:val="cy-GB"/>
        </w:rPr>
        <w:t>Ceisiadau am Wybodaeth</w:t>
      </w:r>
      <w:r w:rsidR="00E019EA" w:rsidRPr="00E116D8">
        <w:rPr>
          <w:lang w:val="cy-GB"/>
        </w:rPr>
        <w:t xml:space="preserve"> </w:t>
      </w:r>
    </w:p>
    <w:p w:rsidR="00DB4470" w:rsidRPr="00E116D8" w:rsidRDefault="00E116D8">
      <w:pPr>
        <w:numPr>
          <w:ilvl w:val="0"/>
          <w:numId w:val="2"/>
        </w:numPr>
        <w:ind w:hanging="305"/>
        <w:rPr>
          <w:lang w:val="cy-GB"/>
        </w:rPr>
      </w:pPr>
      <w:r>
        <w:rPr>
          <w:lang w:val="cy-GB"/>
        </w:rPr>
        <w:t>Rhoi cyngor a chymorth</w:t>
      </w:r>
      <w:r w:rsidR="00E019EA" w:rsidRPr="00E116D8">
        <w:rPr>
          <w:lang w:val="cy-GB"/>
        </w:rPr>
        <w:t xml:space="preserve"> </w:t>
      </w:r>
    </w:p>
    <w:p w:rsidR="00DB4470" w:rsidRPr="00E116D8" w:rsidRDefault="00E116D8">
      <w:pPr>
        <w:numPr>
          <w:ilvl w:val="0"/>
          <w:numId w:val="2"/>
        </w:numPr>
        <w:ind w:hanging="305"/>
        <w:rPr>
          <w:lang w:val="cy-GB"/>
        </w:rPr>
      </w:pPr>
      <w:r>
        <w:rPr>
          <w:lang w:val="cy-GB"/>
        </w:rPr>
        <w:t xml:space="preserve">Gwneud cais am wybodaeth </w:t>
      </w:r>
    </w:p>
    <w:p w:rsidR="00DB4470" w:rsidRPr="00E116D8" w:rsidRDefault="00E116D8">
      <w:pPr>
        <w:spacing w:after="248" w:line="259" w:lineRule="auto"/>
        <w:ind w:left="-5"/>
        <w:rPr>
          <w:lang w:val="cy-GB"/>
        </w:rPr>
      </w:pPr>
      <w:r>
        <w:rPr>
          <w:color w:val="000000"/>
          <w:lang w:val="cy-GB"/>
        </w:rPr>
        <w:t>Rhan</w:t>
      </w:r>
      <w:r w:rsidR="00E019EA" w:rsidRPr="00E116D8">
        <w:rPr>
          <w:color w:val="000000"/>
          <w:lang w:val="cy-GB"/>
        </w:rPr>
        <w:t xml:space="preserve"> 3: </w:t>
      </w:r>
      <w:r>
        <w:rPr>
          <w:color w:val="000000"/>
          <w:lang w:val="cy-GB"/>
        </w:rPr>
        <w:t>Esbonio’r Egwyddorion</w:t>
      </w:r>
      <w:r w:rsidR="00E019EA" w:rsidRPr="00E116D8">
        <w:rPr>
          <w:lang w:val="cy-GB"/>
        </w:rPr>
        <w:t xml:space="preserve"> </w:t>
      </w:r>
    </w:p>
    <w:p w:rsidR="00DB4470" w:rsidRPr="00E116D8" w:rsidRDefault="00E116D8">
      <w:pPr>
        <w:numPr>
          <w:ilvl w:val="0"/>
          <w:numId w:val="3"/>
        </w:numPr>
        <w:ind w:hanging="305"/>
        <w:rPr>
          <w:lang w:val="cy-GB"/>
        </w:rPr>
      </w:pPr>
      <w:r>
        <w:rPr>
          <w:lang w:val="cy-GB"/>
        </w:rPr>
        <w:t>Uchafu didwylledd</w:t>
      </w:r>
      <w:r w:rsidR="00E019EA" w:rsidRPr="00E116D8">
        <w:rPr>
          <w:lang w:val="cy-GB"/>
        </w:rPr>
        <w:t xml:space="preserve"> </w:t>
      </w:r>
    </w:p>
    <w:p w:rsidR="00DB4470" w:rsidRPr="00E116D8" w:rsidRDefault="00E116D8">
      <w:pPr>
        <w:numPr>
          <w:ilvl w:val="0"/>
          <w:numId w:val="3"/>
        </w:numPr>
        <w:ind w:hanging="305"/>
        <w:rPr>
          <w:lang w:val="cy-GB"/>
        </w:rPr>
      </w:pPr>
      <w:r>
        <w:rPr>
          <w:lang w:val="cy-GB"/>
        </w:rPr>
        <w:t>Cyflwyno busnes</w:t>
      </w:r>
      <w:r w:rsidR="00E019EA" w:rsidRPr="00E116D8">
        <w:rPr>
          <w:lang w:val="cy-GB"/>
        </w:rPr>
        <w:t xml:space="preserve"> </w:t>
      </w:r>
    </w:p>
    <w:p w:rsidR="00DB4470" w:rsidRPr="00E116D8" w:rsidRDefault="00E116D8">
      <w:pPr>
        <w:numPr>
          <w:ilvl w:val="0"/>
          <w:numId w:val="3"/>
        </w:numPr>
        <w:ind w:hanging="305"/>
        <w:rPr>
          <w:lang w:val="cy-GB"/>
        </w:rPr>
      </w:pPr>
      <w:r>
        <w:rPr>
          <w:lang w:val="cy-GB"/>
        </w:rPr>
        <w:t>Cynllun cyhoeddi</w:t>
      </w:r>
    </w:p>
    <w:p w:rsidR="00DB4470" w:rsidRPr="00E116D8" w:rsidRDefault="00796A97">
      <w:pPr>
        <w:numPr>
          <w:ilvl w:val="0"/>
          <w:numId w:val="3"/>
        </w:numPr>
        <w:ind w:hanging="305"/>
        <w:rPr>
          <w:lang w:val="cy-GB"/>
        </w:rPr>
      </w:pPr>
      <w:r>
        <w:rPr>
          <w:lang w:val="cy-GB"/>
        </w:rPr>
        <w:t>Darparu</w:t>
      </w:r>
      <w:r w:rsidR="00E116D8">
        <w:rPr>
          <w:lang w:val="cy-GB"/>
        </w:rPr>
        <w:t xml:space="preserve"> ymateb</w:t>
      </w:r>
      <w:r>
        <w:rPr>
          <w:lang w:val="cy-GB"/>
        </w:rPr>
        <w:t xml:space="preserve"> prydlon a chynhwysfawr</w:t>
      </w:r>
      <w:r w:rsidR="00E019EA" w:rsidRPr="00E116D8">
        <w:rPr>
          <w:lang w:val="cy-GB"/>
        </w:rPr>
        <w:t xml:space="preserve"> </w:t>
      </w:r>
    </w:p>
    <w:p w:rsidR="00DB4470" w:rsidRPr="00E116D8" w:rsidRDefault="00796A97">
      <w:pPr>
        <w:numPr>
          <w:ilvl w:val="0"/>
          <w:numId w:val="3"/>
        </w:numPr>
        <w:ind w:hanging="305"/>
        <w:rPr>
          <w:lang w:val="cy-GB"/>
        </w:rPr>
      </w:pPr>
      <w:r>
        <w:rPr>
          <w:lang w:val="cy-GB"/>
        </w:rPr>
        <w:lastRenderedPageBreak/>
        <w:t>Darparu hawl i gwyno</w:t>
      </w:r>
      <w:r w:rsidR="00E019EA" w:rsidRPr="00E116D8">
        <w:rPr>
          <w:lang w:val="cy-GB"/>
        </w:rPr>
        <w:t xml:space="preserve"> </w:t>
      </w:r>
    </w:p>
    <w:p w:rsidR="00DB4470" w:rsidRPr="00E116D8" w:rsidRDefault="00796A97">
      <w:pPr>
        <w:numPr>
          <w:ilvl w:val="0"/>
          <w:numId w:val="3"/>
        </w:numPr>
        <w:ind w:hanging="305"/>
        <w:rPr>
          <w:lang w:val="cy-GB"/>
        </w:rPr>
      </w:pPr>
      <w:r>
        <w:rPr>
          <w:lang w:val="cy-GB"/>
        </w:rPr>
        <w:t>Codi Tâl am Wybodaeth</w:t>
      </w:r>
      <w:r w:rsidR="00E019EA" w:rsidRPr="00E116D8">
        <w:rPr>
          <w:lang w:val="cy-GB"/>
        </w:rPr>
        <w:t xml:space="preserve"> </w:t>
      </w:r>
    </w:p>
    <w:p w:rsidR="00DB4470" w:rsidRPr="00E116D8" w:rsidRDefault="00796A97">
      <w:pPr>
        <w:numPr>
          <w:ilvl w:val="0"/>
          <w:numId w:val="3"/>
        </w:numPr>
        <w:ind w:hanging="305"/>
        <w:rPr>
          <w:lang w:val="cy-GB"/>
        </w:rPr>
      </w:pPr>
      <w:r>
        <w:rPr>
          <w:lang w:val="cy-GB"/>
        </w:rPr>
        <w:t>Diogelu Preifatrwydd</w:t>
      </w:r>
    </w:p>
    <w:p w:rsidR="00DB4470" w:rsidRPr="00E116D8" w:rsidRDefault="00796A97">
      <w:pPr>
        <w:numPr>
          <w:ilvl w:val="0"/>
          <w:numId w:val="3"/>
        </w:numPr>
        <w:ind w:hanging="305"/>
        <w:rPr>
          <w:lang w:val="cy-GB"/>
        </w:rPr>
      </w:pPr>
      <w:r>
        <w:rPr>
          <w:lang w:val="cy-GB"/>
        </w:rPr>
        <w:t xml:space="preserve">Sicrhau cydranndoldeb mewn triniaeth </w:t>
      </w:r>
    </w:p>
    <w:p w:rsidR="00DB4470" w:rsidRPr="00E116D8" w:rsidRDefault="00E019EA">
      <w:pPr>
        <w:ind w:left="-5"/>
        <w:rPr>
          <w:lang w:val="cy-GB"/>
        </w:rPr>
      </w:pPr>
      <w:r w:rsidRPr="00E116D8">
        <w:rPr>
          <w:lang w:val="cy-GB"/>
        </w:rPr>
        <w:t>A</w:t>
      </w:r>
      <w:r w:rsidR="00796A97">
        <w:rPr>
          <w:lang w:val="cy-GB"/>
        </w:rPr>
        <w:t>todiadau</w:t>
      </w:r>
      <w:r w:rsidRPr="00E116D8">
        <w:rPr>
          <w:lang w:val="cy-GB"/>
        </w:rPr>
        <w:t xml:space="preserve"> </w:t>
      </w:r>
    </w:p>
    <w:p w:rsidR="00DB4470" w:rsidRPr="00E116D8" w:rsidRDefault="00E019EA">
      <w:pPr>
        <w:ind w:left="-5"/>
        <w:rPr>
          <w:lang w:val="cy-GB"/>
        </w:rPr>
      </w:pPr>
      <w:r w:rsidRPr="00E116D8">
        <w:rPr>
          <w:lang w:val="cy-GB"/>
        </w:rPr>
        <w:t>A</w:t>
      </w:r>
      <w:r w:rsidR="00796A97">
        <w:rPr>
          <w:lang w:val="cy-GB"/>
        </w:rPr>
        <w:t>todiad</w:t>
      </w:r>
      <w:r w:rsidRPr="00E116D8">
        <w:rPr>
          <w:lang w:val="cy-GB"/>
        </w:rPr>
        <w:t xml:space="preserve">1 – </w:t>
      </w:r>
      <w:r w:rsidR="00796A97">
        <w:rPr>
          <w:lang w:val="cy-GB"/>
        </w:rPr>
        <w:t>Deddf Rhyddid Gwybodaeth</w:t>
      </w:r>
      <w:r w:rsidRPr="00E116D8">
        <w:rPr>
          <w:lang w:val="cy-GB"/>
        </w:rPr>
        <w:t xml:space="preserve"> – </w:t>
      </w:r>
      <w:r w:rsidR="00796A97">
        <w:rPr>
          <w:lang w:val="cy-GB"/>
        </w:rPr>
        <w:t>Eithriadau Absoliwt</w:t>
      </w:r>
      <w:r w:rsidRPr="00E116D8">
        <w:rPr>
          <w:lang w:val="cy-GB"/>
        </w:rPr>
        <w:t xml:space="preserve"> </w:t>
      </w:r>
    </w:p>
    <w:p w:rsidR="00DB4470" w:rsidRPr="00E116D8" w:rsidRDefault="00E019EA">
      <w:pPr>
        <w:ind w:left="-5"/>
        <w:rPr>
          <w:lang w:val="cy-GB"/>
        </w:rPr>
      </w:pPr>
      <w:r w:rsidRPr="00E116D8">
        <w:rPr>
          <w:lang w:val="cy-GB"/>
        </w:rPr>
        <w:t>A</w:t>
      </w:r>
      <w:r w:rsidR="00796A97">
        <w:rPr>
          <w:lang w:val="cy-GB"/>
        </w:rPr>
        <w:t>todiad</w:t>
      </w:r>
      <w:r w:rsidRPr="00E116D8">
        <w:rPr>
          <w:lang w:val="cy-GB"/>
        </w:rPr>
        <w:t xml:space="preserve"> 2 </w:t>
      </w:r>
      <w:r w:rsidR="00796A97">
        <w:rPr>
          <w:lang w:val="cy-GB"/>
        </w:rPr>
        <w:t>–</w:t>
      </w:r>
      <w:r w:rsidRPr="00E116D8">
        <w:rPr>
          <w:lang w:val="cy-GB"/>
        </w:rPr>
        <w:t xml:space="preserve"> </w:t>
      </w:r>
      <w:r w:rsidR="00796A97">
        <w:rPr>
          <w:lang w:val="cy-GB"/>
        </w:rPr>
        <w:t>Deddf Rhyddid Gwybodaeth</w:t>
      </w:r>
      <w:r w:rsidRPr="00E116D8">
        <w:rPr>
          <w:lang w:val="cy-GB"/>
        </w:rPr>
        <w:t xml:space="preserve"> – </w:t>
      </w:r>
      <w:r w:rsidR="00796A97">
        <w:rPr>
          <w:lang w:val="cy-GB"/>
        </w:rPr>
        <w:t>Eithriadau Amodol</w:t>
      </w:r>
      <w:r w:rsidRPr="00E116D8">
        <w:rPr>
          <w:lang w:val="cy-GB"/>
        </w:rPr>
        <w:t xml:space="preserve"> </w:t>
      </w:r>
    </w:p>
    <w:p w:rsidR="00DB4470" w:rsidRPr="00E116D8" w:rsidRDefault="00E019EA">
      <w:pPr>
        <w:spacing w:after="249"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0" w:line="259" w:lineRule="auto"/>
        <w:ind w:left="0" w:firstLine="0"/>
        <w:rPr>
          <w:lang w:val="cy-GB"/>
        </w:rPr>
      </w:pPr>
      <w:r w:rsidRPr="00E116D8">
        <w:rPr>
          <w:lang w:val="cy-GB"/>
        </w:rPr>
        <w:lastRenderedPageBreak/>
        <w:t xml:space="preserve"> </w:t>
      </w:r>
    </w:p>
    <w:p w:rsidR="00DB4470" w:rsidRPr="00E116D8" w:rsidRDefault="00796A97">
      <w:pPr>
        <w:pStyle w:val="Heading1"/>
        <w:ind w:left="-5"/>
        <w:rPr>
          <w:lang w:val="cy-GB"/>
        </w:rPr>
      </w:pPr>
      <w:r>
        <w:rPr>
          <w:lang w:val="cy-GB"/>
        </w:rPr>
        <w:t>Rhan</w:t>
      </w:r>
      <w:r w:rsidR="00E019EA" w:rsidRPr="00E116D8">
        <w:rPr>
          <w:lang w:val="cy-GB"/>
        </w:rPr>
        <w:t xml:space="preserve">1: Cod </w:t>
      </w:r>
      <w:r>
        <w:rPr>
          <w:lang w:val="cy-GB"/>
        </w:rPr>
        <w:t>Ymarfer Mynediad Cyhoeddus i Wybodaeth</w:t>
      </w:r>
      <w:r w:rsidR="00E019EA" w:rsidRPr="00E116D8">
        <w:rPr>
          <w:lang w:val="cy-GB"/>
        </w:rPr>
        <w:t xml:space="preserve"> </w:t>
      </w:r>
    </w:p>
    <w:p w:rsidR="00DB4470" w:rsidRPr="00E116D8" w:rsidRDefault="00E019EA">
      <w:pPr>
        <w:numPr>
          <w:ilvl w:val="0"/>
          <w:numId w:val="4"/>
        </w:numPr>
        <w:spacing w:after="11"/>
        <w:ind w:hanging="1068"/>
        <w:rPr>
          <w:lang w:val="cy-GB"/>
        </w:rPr>
      </w:pPr>
      <w:r w:rsidRPr="00E116D8">
        <w:rPr>
          <w:lang w:val="cy-GB"/>
        </w:rPr>
        <w:t>P</w:t>
      </w:r>
      <w:r w:rsidR="00796A97">
        <w:rPr>
          <w:lang w:val="cy-GB"/>
        </w:rPr>
        <w:t>wrpas</w:t>
      </w:r>
    </w:p>
    <w:p w:rsidR="00DB4470" w:rsidRPr="00E116D8" w:rsidRDefault="00796A97">
      <w:pPr>
        <w:ind w:left="-5"/>
        <w:rPr>
          <w:lang w:val="cy-GB"/>
        </w:rPr>
      </w:pPr>
      <w:r>
        <w:rPr>
          <w:lang w:val="cy-GB"/>
        </w:rPr>
        <w:t xml:space="preserve">Mae’r Cod Ymarfer hwn yn gosod yr egwyddorion sy’n tanategu dull </w:t>
      </w:r>
      <w:r w:rsidR="00E019EA" w:rsidRPr="00E116D8">
        <w:rPr>
          <w:lang w:val="cy-GB"/>
        </w:rPr>
        <w:t xml:space="preserve">Ysgol Calon Cymru </w:t>
      </w:r>
      <w:r>
        <w:rPr>
          <w:lang w:val="cy-GB"/>
        </w:rPr>
        <w:t>i hyrwyddo llywodraethiant agored ac yna tgyfnerthu ymrwymiad ar ddidwylledd</w:t>
      </w:r>
      <w:r w:rsidR="00E019EA" w:rsidRPr="00E116D8">
        <w:rPr>
          <w:lang w:val="cy-GB"/>
        </w:rPr>
        <w:t xml:space="preserve">. </w:t>
      </w:r>
    </w:p>
    <w:p w:rsidR="00DB4470" w:rsidRPr="00E116D8" w:rsidRDefault="00E019EA">
      <w:pPr>
        <w:numPr>
          <w:ilvl w:val="0"/>
          <w:numId w:val="4"/>
        </w:numPr>
        <w:spacing w:after="11"/>
        <w:ind w:hanging="1068"/>
        <w:rPr>
          <w:lang w:val="cy-GB"/>
        </w:rPr>
      </w:pPr>
      <w:r w:rsidRPr="00E116D8">
        <w:rPr>
          <w:lang w:val="cy-GB"/>
        </w:rPr>
        <w:t>Stat</w:t>
      </w:r>
      <w:r w:rsidR="00796A97">
        <w:rPr>
          <w:lang w:val="cy-GB"/>
        </w:rPr>
        <w:t>w</w:t>
      </w:r>
      <w:r w:rsidRPr="00E116D8">
        <w:rPr>
          <w:lang w:val="cy-GB"/>
        </w:rPr>
        <w:t xml:space="preserve">s </w:t>
      </w:r>
      <w:r w:rsidR="00796A97">
        <w:rPr>
          <w:lang w:val="cy-GB"/>
        </w:rPr>
        <w:t>y</w:t>
      </w:r>
      <w:r w:rsidRPr="00E116D8">
        <w:rPr>
          <w:lang w:val="cy-GB"/>
        </w:rPr>
        <w:t xml:space="preserve"> Cod</w:t>
      </w:r>
      <w:r w:rsidR="00796A97">
        <w:rPr>
          <w:lang w:val="cy-GB"/>
        </w:rPr>
        <w:t xml:space="preserve"> hwn</w:t>
      </w:r>
      <w:r w:rsidRPr="00E116D8">
        <w:rPr>
          <w:lang w:val="cy-GB"/>
        </w:rPr>
        <w:t xml:space="preserve"> </w:t>
      </w:r>
    </w:p>
    <w:p w:rsidR="00DB4470" w:rsidRPr="00E116D8" w:rsidRDefault="00796A97">
      <w:pPr>
        <w:ind w:left="-5"/>
        <w:rPr>
          <w:lang w:val="cy-GB"/>
        </w:rPr>
      </w:pPr>
      <w:r>
        <w:rPr>
          <w:lang w:val="cy-GB"/>
        </w:rPr>
        <w:t>Nid yw’r</w:t>
      </w:r>
      <w:r w:rsidR="00E019EA" w:rsidRPr="00E116D8">
        <w:rPr>
          <w:lang w:val="cy-GB"/>
        </w:rPr>
        <w:t xml:space="preserve"> Cod</w:t>
      </w:r>
      <w:r>
        <w:rPr>
          <w:lang w:val="cy-GB"/>
        </w:rPr>
        <w:t xml:space="preserve"> hwn yn ddogfen gyfreithiol ac nid yw’n</w:t>
      </w:r>
      <w:r w:rsidR="00E019EA" w:rsidRPr="00E116D8">
        <w:rPr>
          <w:lang w:val="cy-GB"/>
        </w:rPr>
        <w:t xml:space="preserve"> </w:t>
      </w:r>
      <w:r>
        <w:rPr>
          <w:lang w:val="cy-GB"/>
        </w:rPr>
        <w:t xml:space="preserve">rhoi hawliau nac yn </w:t>
      </w:r>
      <w:r w:rsidR="00696632">
        <w:rPr>
          <w:lang w:val="cy-GB"/>
        </w:rPr>
        <w:t>diystyru unrhyw ddarpariaeth cyfreithiol neu statudol sydd naill ai’n ei gnweud yn ofynnol neu’n atal datgelu gwybodaeth</w:t>
      </w:r>
      <w:r w:rsidR="00E019EA" w:rsidRPr="00E116D8">
        <w:rPr>
          <w:lang w:val="cy-GB"/>
        </w:rPr>
        <w:t xml:space="preserve">. </w:t>
      </w:r>
    </w:p>
    <w:p w:rsidR="00DB4470" w:rsidRPr="00E116D8" w:rsidRDefault="001D7059">
      <w:pPr>
        <w:ind w:left="-5"/>
        <w:rPr>
          <w:lang w:val="cy-GB"/>
        </w:rPr>
      </w:pPr>
      <w:r>
        <w:rPr>
          <w:lang w:val="cy-GB"/>
        </w:rPr>
        <w:t>Mae’r</w:t>
      </w:r>
      <w:r w:rsidR="00E019EA" w:rsidRPr="00E116D8">
        <w:rPr>
          <w:lang w:val="cy-GB"/>
        </w:rPr>
        <w:t xml:space="preserve"> Cod</w:t>
      </w:r>
      <w:r>
        <w:rPr>
          <w:lang w:val="cy-GB"/>
        </w:rPr>
        <w:t xml:space="preserve"> yn berthnasol i wybodaeth</w:t>
      </w:r>
      <w:r w:rsidR="001B59C6">
        <w:rPr>
          <w:lang w:val="cy-GB"/>
        </w:rPr>
        <w:t xml:space="preserve"> agedwir gan yr Ysgol</w:t>
      </w:r>
      <w:r w:rsidR="00E019EA" w:rsidRPr="00E116D8">
        <w:rPr>
          <w:lang w:val="cy-GB"/>
        </w:rPr>
        <w:t xml:space="preserve">. </w:t>
      </w:r>
      <w:r w:rsidR="001B59C6">
        <w:rPr>
          <w:lang w:val="cy-GB"/>
        </w:rPr>
        <w:t>Mae c</w:t>
      </w:r>
      <w:r w:rsidR="00E019EA" w:rsidRPr="00E116D8">
        <w:rPr>
          <w:lang w:val="cy-GB"/>
        </w:rPr>
        <w:t>ontract</w:t>
      </w:r>
      <w:r w:rsidR="001B59C6">
        <w:rPr>
          <w:lang w:val="cy-GB"/>
        </w:rPr>
        <w:t>au rhwng yr Ysgol a chwmnïau preifat</w:t>
      </w:r>
      <w:r w:rsidR="00E019EA" w:rsidRPr="00E116D8">
        <w:rPr>
          <w:lang w:val="cy-GB"/>
        </w:rPr>
        <w:t xml:space="preserve"> </w:t>
      </w:r>
      <w:r w:rsidR="001B59C6">
        <w:rPr>
          <w:lang w:val="cy-GB"/>
        </w:rPr>
        <w:t xml:space="preserve">yn cynnwys </w:t>
      </w:r>
      <w:r w:rsidR="00E019EA" w:rsidRPr="00E116D8">
        <w:rPr>
          <w:lang w:val="cy-GB"/>
        </w:rPr>
        <w:t>te</w:t>
      </w:r>
      <w:r w:rsidR="001B59C6">
        <w:rPr>
          <w:lang w:val="cy-GB"/>
        </w:rPr>
        <w:t>lerau’n ymwneud â datgelu gwybodaeth</w:t>
      </w:r>
      <w:r w:rsidR="00E019EA" w:rsidRPr="00E116D8">
        <w:rPr>
          <w:lang w:val="cy-GB"/>
        </w:rPr>
        <w:t xml:space="preserve">. </w:t>
      </w:r>
    </w:p>
    <w:p w:rsidR="00DB4470" w:rsidRPr="00E116D8" w:rsidRDefault="001B59C6">
      <w:pPr>
        <w:ind w:left="-5"/>
        <w:rPr>
          <w:lang w:val="cy-GB"/>
        </w:rPr>
      </w:pPr>
      <w:r>
        <w:rPr>
          <w:lang w:val="cy-GB"/>
        </w:rPr>
        <w:t>Trwy’r</w:t>
      </w:r>
      <w:r w:rsidR="00E019EA" w:rsidRPr="00E116D8">
        <w:rPr>
          <w:lang w:val="cy-GB"/>
        </w:rPr>
        <w:t xml:space="preserve"> Cod, </w:t>
      </w:r>
      <w:r>
        <w:rPr>
          <w:lang w:val="cy-GB"/>
        </w:rPr>
        <w:t>mae cyfeiriadau at yr Ysgol yn gyfeiriadau at</w:t>
      </w:r>
      <w:r w:rsidR="00E019EA" w:rsidRPr="00E116D8">
        <w:rPr>
          <w:lang w:val="cy-GB"/>
        </w:rPr>
        <w:t xml:space="preserve"> Ysgol Calon Cymru. </w:t>
      </w:r>
    </w:p>
    <w:p w:rsidR="00DB4470" w:rsidRPr="00E116D8" w:rsidRDefault="00796A97">
      <w:pPr>
        <w:numPr>
          <w:ilvl w:val="0"/>
          <w:numId w:val="4"/>
        </w:numPr>
        <w:spacing w:after="11"/>
        <w:ind w:hanging="1068"/>
        <w:rPr>
          <w:lang w:val="cy-GB"/>
        </w:rPr>
      </w:pPr>
      <w:r>
        <w:rPr>
          <w:lang w:val="cy-GB"/>
        </w:rPr>
        <w:t>Deddf Rhyddid Gwybodaeth</w:t>
      </w:r>
      <w:r w:rsidR="00E019EA" w:rsidRPr="00E116D8">
        <w:rPr>
          <w:lang w:val="cy-GB"/>
        </w:rPr>
        <w:t xml:space="preserve"> 2000 </w:t>
      </w:r>
    </w:p>
    <w:p w:rsidR="00DB4470" w:rsidRPr="00E116D8" w:rsidRDefault="001B59C6">
      <w:pPr>
        <w:ind w:left="-5"/>
        <w:rPr>
          <w:lang w:val="cy-GB"/>
        </w:rPr>
      </w:pPr>
      <w:r>
        <w:rPr>
          <w:lang w:val="cy-GB"/>
        </w:rPr>
        <w:t>Mae’r</w:t>
      </w:r>
      <w:r w:rsidR="00E019EA" w:rsidRPr="00E116D8">
        <w:rPr>
          <w:lang w:val="cy-GB"/>
        </w:rPr>
        <w:t xml:space="preserve"> Cod</w:t>
      </w:r>
      <w:r>
        <w:rPr>
          <w:lang w:val="cy-GB"/>
        </w:rPr>
        <w:t xml:space="preserve"> yn ystyried prif nodweddion Deddf Rhyddid Gwybodaeth</w:t>
      </w:r>
      <w:r w:rsidR="00E019EA" w:rsidRPr="00E116D8">
        <w:rPr>
          <w:lang w:val="cy-GB"/>
        </w:rPr>
        <w:t xml:space="preserve"> 2000 (</w:t>
      </w:r>
      <w:r>
        <w:rPr>
          <w:lang w:val="cy-GB"/>
        </w:rPr>
        <w:t>y Ddeddf</w:t>
      </w:r>
      <w:r w:rsidR="00E019EA" w:rsidRPr="00E116D8">
        <w:rPr>
          <w:lang w:val="cy-GB"/>
        </w:rPr>
        <w:t xml:space="preserve">), </w:t>
      </w:r>
      <w:r>
        <w:rPr>
          <w:lang w:val="cy-GB"/>
        </w:rPr>
        <w:t>yn cynnwys y</w:t>
      </w:r>
      <w:r w:rsidR="00E019EA" w:rsidRPr="00E116D8">
        <w:rPr>
          <w:lang w:val="cy-GB"/>
        </w:rPr>
        <w:t xml:space="preserve"> categor</w:t>
      </w:r>
      <w:r>
        <w:rPr>
          <w:lang w:val="cy-GB"/>
        </w:rPr>
        <w:t>ïau</w:t>
      </w:r>
      <w:r w:rsidR="00E019EA" w:rsidRPr="00E116D8">
        <w:rPr>
          <w:lang w:val="cy-GB"/>
        </w:rPr>
        <w:t xml:space="preserve"> o </w:t>
      </w:r>
      <w:r>
        <w:rPr>
          <w:lang w:val="cy-GB"/>
        </w:rPr>
        <w:t>wybodaeth ecsempt a nodwyd yn y ddeddfwriaeth</w:t>
      </w:r>
      <w:r w:rsidR="00E019EA" w:rsidRPr="00E116D8">
        <w:rPr>
          <w:lang w:val="cy-GB"/>
        </w:rPr>
        <w:t xml:space="preserve"> </w:t>
      </w:r>
      <w:r>
        <w:rPr>
          <w:lang w:val="cy-GB"/>
        </w:rPr>
        <w:t>hon</w:t>
      </w:r>
      <w:r w:rsidR="00E019EA" w:rsidRPr="00E116D8">
        <w:rPr>
          <w:lang w:val="cy-GB"/>
        </w:rPr>
        <w:t xml:space="preserve">. </w:t>
      </w:r>
    </w:p>
    <w:p w:rsidR="00DB4470" w:rsidRPr="00E116D8" w:rsidRDefault="00796A97">
      <w:pPr>
        <w:numPr>
          <w:ilvl w:val="0"/>
          <w:numId w:val="4"/>
        </w:numPr>
        <w:spacing w:after="11"/>
        <w:ind w:hanging="1068"/>
        <w:rPr>
          <w:lang w:val="cy-GB"/>
        </w:rPr>
      </w:pPr>
      <w:r>
        <w:rPr>
          <w:lang w:val="cy-GB"/>
        </w:rPr>
        <w:t>Prif N</w:t>
      </w:r>
      <w:r w:rsidR="001B59C6">
        <w:rPr>
          <w:lang w:val="cy-GB"/>
        </w:rPr>
        <w:t>o</w:t>
      </w:r>
      <w:r>
        <w:rPr>
          <w:lang w:val="cy-GB"/>
        </w:rPr>
        <w:t xml:space="preserve">dweddion </w:t>
      </w:r>
      <w:r w:rsidR="001B59C6">
        <w:rPr>
          <w:lang w:val="cy-GB"/>
        </w:rPr>
        <w:t>D</w:t>
      </w:r>
      <w:r>
        <w:rPr>
          <w:lang w:val="cy-GB"/>
        </w:rPr>
        <w:t>eddf Rhyddid Gwybodaeth</w:t>
      </w:r>
      <w:r w:rsidR="00E019EA" w:rsidRPr="00E116D8">
        <w:rPr>
          <w:lang w:val="cy-GB"/>
        </w:rPr>
        <w:t xml:space="preserve"> 2000 </w:t>
      </w:r>
    </w:p>
    <w:p w:rsidR="00DB4470" w:rsidRPr="00E116D8" w:rsidRDefault="001B59C6">
      <w:pPr>
        <w:ind w:left="-5"/>
        <w:rPr>
          <w:lang w:val="cy-GB"/>
        </w:rPr>
      </w:pPr>
      <w:r>
        <w:rPr>
          <w:lang w:val="cy-GB"/>
        </w:rPr>
        <w:t>Mae’r Ddeddf yn darparu</w:t>
      </w:r>
      <w:r w:rsidR="00E019EA" w:rsidRPr="00E116D8">
        <w:rPr>
          <w:lang w:val="cy-GB"/>
        </w:rPr>
        <w:t xml:space="preserve"> </w:t>
      </w:r>
      <w:r w:rsidR="00EC4B7C">
        <w:rPr>
          <w:lang w:val="cy-GB"/>
        </w:rPr>
        <w:t>hawl mynediad cyffredinol i wybodaeth cofnodedig a gedwir yn yr Ysgol</w:t>
      </w:r>
      <w:r w:rsidR="00E019EA" w:rsidRPr="00E116D8">
        <w:rPr>
          <w:lang w:val="cy-GB"/>
        </w:rPr>
        <w:t xml:space="preserve"> </w:t>
      </w:r>
      <w:r w:rsidR="00EC4B7C">
        <w:rPr>
          <w:lang w:val="cy-GB"/>
        </w:rPr>
        <w:t>ac yn gosod dwy ddyletswydd gyffredinol ar yr Ysgol</w:t>
      </w:r>
      <w:r w:rsidR="00E019EA" w:rsidRPr="00E116D8">
        <w:rPr>
          <w:lang w:val="cy-GB"/>
        </w:rPr>
        <w:t xml:space="preserve">: </w:t>
      </w:r>
    </w:p>
    <w:p w:rsidR="00DB4470" w:rsidRPr="00E116D8" w:rsidRDefault="00EC4B7C">
      <w:pPr>
        <w:numPr>
          <w:ilvl w:val="1"/>
          <w:numId w:val="4"/>
        </w:numPr>
        <w:spacing w:after="0"/>
        <w:ind w:hanging="360"/>
        <w:rPr>
          <w:lang w:val="cy-GB"/>
        </w:rPr>
      </w:pPr>
      <w:r>
        <w:rPr>
          <w:lang w:val="cy-GB"/>
        </w:rPr>
        <w:t>Cadarnhau neu wrthod bod ganddynt y wybodaeth y gofwynnwyd amdani</w:t>
      </w:r>
      <w:r w:rsidR="00E019EA" w:rsidRPr="00E116D8">
        <w:rPr>
          <w:lang w:val="cy-GB"/>
        </w:rPr>
        <w:t xml:space="preserve"> </w:t>
      </w:r>
      <w:r>
        <w:rPr>
          <w:lang w:val="cy-GB"/>
        </w:rPr>
        <w:t>a</w:t>
      </w:r>
      <w:r w:rsidR="00E019EA" w:rsidRPr="00E116D8">
        <w:rPr>
          <w:lang w:val="cy-GB"/>
        </w:rPr>
        <w:t xml:space="preserve">; </w:t>
      </w:r>
    </w:p>
    <w:p w:rsidR="00DB4470" w:rsidRPr="00E116D8" w:rsidRDefault="00EC4B7C">
      <w:pPr>
        <w:numPr>
          <w:ilvl w:val="1"/>
          <w:numId w:val="4"/>
        </w:numPr>
        <w:ind w:hanging="360"/>
        <w:rPr>
          <w:lang w:val="cy-GB"/>
        </w:rPr>
      </w:pPr>
      <w:r>
        <w:rPr>
          <w:lang w:val="cy-GB"/>
        </w:rPr>
        <w:t xml:space="preserve">Os yw’r wybodaeth ganddynt rhoi mynediad i’r </w:t>
      </w:r>
      <w:r w:rsidR="00E019EA" w:rsidRPr="00E116D8">
        <w:rPr>
          <w:lang w:val="cy-GB"/>
        </w:rPr>
        <w:t xml:space="preserve">person </w:t>
      </w:r>
      <w:r>
        <w:rPr>
          <w:lang w:val="cy-GB"/>
        </w:rPr>
        <w:t>sy’n gofyn am fynediad</w:t>
      </w:r>
      <w:r w:rsidR="00E019EA" w:rsidRPr="00E116D8">
        <w:rPr>
          <w:lang w:val="cy-GB"/>
        </w:rPr>
        <w:t xml:space="preserve">. </w:t>
      </w:r>
    </w:p>
    <w:p w:rsidR="00DB4470" w:rsidRPr="00E116D8" w:rsidRDefault="00796A97">
      <w:pPr>
        <w:ind w:left="-5"/>
        <w:rPr>
          <w:lang w:val="cy-GB"/>
        </w:rPr>
      </w:pPr>
      <w:r>
        <w:rPr>
          <w:lang w:val="cy-GB"/>
        </w:rPr>
        <w:t>Mae’r Ddeddf hefyd yn</w:t>
      </w:r>
      <w:r w:rsidR="00E019EA" w:rsidRPr="00E116D8">
        <w:rPr>
          <w:lang w:val="cy-GB"/>
        </w:rPr>
        <w:t xml:space="preserve">: </w:t>
      </w:r>
    </w:p>
    <w:p w:rsidR="00DB4470" w:rsidRPr="00EC4B7C" w:rsidRDefault="00EC4B7C" w:rsidP="00EC4B7C">
      <w:pPr>
        <w:numPr>
          <w:ilvl w:val="1"/>
          <w:numId w:val="4"/>
        </w:numPr>
        <w:ind w:hanging="360"/>
        <w:rPr>
          <w:lang w:val="cy-GB"/>
        </w:rPr>
      </w:pPr>
      <w:r>
        <w:rPr>
          <w:lang w:val="cy-GB"/>
        </w:rPr>
        <w:lastRenderedPageBreak/>
        <w:t>Darparu terfynau amser statudol i gydymffurfio â chais am wybodaeth</w:t>
      </w:r>
      <w:r w:rsidR="00E019EA" w:rsidRPr="00E116D8">
        <w:rPr>
          <w:lang w:val="cy-GB"/>
        </w:rPr>
        <w:t xml:space="preserve"> </w:t>
      </w:r>
      <w:r>
        <w:rPr>
          <w:lang w:val="cy-GB"/>
        </w:rPr>
        <w:t>ac y</w:t>
      </w:r>
      <w:r w:rsidRPr="00EC4B7C">
        <w:rPr>
          <w:lang w:val="cy-GB"/>
        </w:rPr>
        <w:t>n ei gwneud yn ofynnol i’r Ysgol ddarpsaru cyngor a chymorth i bobl sy’n gofyn am wybodaeth</w:t>
      </w:r>
      <w:r>
        <w:rPr>
          <w:lang w:val="cy-GB"/>
        </w:rPr>
        <w:t>.</w:t>
      </w:r>
      <w:r w:rsidR="00E019EA" w:rsidRPr="00EC4B7C">
        <w:rPr>
          <w:lang w:val="cy-GB"/>
        </w:rPr>
        <w:t xml:space="preserve"> </w:t>
      </w:r>
    </w:p>
    <w:p w:rsidR="00DB4470" w:rsidRPr="00E116D8" w:rsidRDefault="00EC4B7C">
      <w:pPr>
        <w:numPr>
          <w:ilvl w:val="1"/>
          <w:numId w:val="4"/>
        </w:numPr>
        <w:ind w:hanging="360"/>
        <w:rPr>
          <w:lang w:val="cy-GB"/>
        </w:rPr>
      </w:pPr>
      <w:r>
        <w:rPr>
          <w:lang w:val="cy-GB"/>
        </w:rPr>
        <w:t>Yn ei gwneud yn ofynnol i’r Ysgol ddatgan sail dros wrthod cais am wybodaeth</w:t>
      </w:r>
      <w:r w:rsidR="00E019EA" w:rsidRPr="00E116D8">
        <w:rPr>
          <w:lang w:val="cy-GB"/>
        </w:rPr>
        <w:t xml:space="preserve"> </w:t>
      </w:r>
      <w:r>
        <w:rPr>
          <w:lang w:val="cy-GB"/>
        </w:rPr>
        <w:t>a rhoi cyngor ar sut i gwyno yn yr amgylchiadau hynny.</w:t>
      </w:r>
    </w:p>
    <w:p w:rsidR="00DB4470" w:rsidRPr="00E116D8" w:rsidRDefault="00EC4B7C">
      <w:pPr>
        <w:ind w:left="-5"/>
        <w:rPr>
          <w:lang w:val="cy-GB"/>
        </w:rPr>
      </w:pPr>
      <w:r>
        <w:rPr>
          <w:lang w:val="cy-GB"/>
        </w:rPr>
        <w:t>Mae’r dyletswyddau hyn yn destun</w:t>
      </w:r>
      <w:r w:rsidR="00E019EA" w:rsidRPr="00E116D8">
        <w:rPr>
          <w:lang w:val="cy-GB"/>
        </w:rPr>
        <w:t xml:space="preserve"> </w:t>
      </w:r>
      <w:r>
        <w:rPr>
          <w:lang w:val="cy-GB"/>
        </w:rPr>
        <w:t>eithriadau a osodir yn Atodiadau 1 a 2</w:t>
      </w:r>
      <w:r w:rsidR="00E019EA" w:rsidRPr="00E116D8">
        <w:rPr>
          <w:lang w:val="cy-GB"/>
        </w:rPr>
        <w:t xml:space="preserve">. </w:t>
      </w:r>
    </w:p>
    <w:p w:rsidR="00DB4470" w:rsidRPr="00E116D8" w:rsidRDefault="00EC4B7C">
      <w:pPr>
        <w:ind w:left="-5"/>
        <w:rPr>
          <w:lang w:val="cy-GB"/>
        </w:rPr>
      </w:pPr>
      <w:r>
        <w:rPr>
          <w:lang w:val="cy-GB"/>
        </w:rPr>
        <w:t>Mae rhai o’r eithriadau hyn yn absoliwt</w:t>
      </w:r>
      <w:r w:rsidR="00E019EA" w:rsidRPr="00E116D8">
        <w:rPr>
          <w:lang w:val="cy-GB"/>
        </w:rPr>
        <w:t xml:space="preserve">, </w:t>
      </w:r>
      <w:r>
        <w:rPr>
          <w:lang w:val="cy-GB"/>
        </w:rPr>
        <w:t>mae eraill yn amodol</w:t>
      </w:r>
      <w:r w:rsidR="00E019EA" w:rsidRPr="00E116D8">
        <w:rPr>
          <w:lang w:val="cy-GB"/>
        </w:rPr>
        <w:t xml:space="preserve">, </w:t>
      </w:r>
      <w:r>
        <w:rPr>
          <w:lang w:val="cy-GB"/>
        </w:rPr>
        <w:t>sy’n golygu bod rhaid i’r Ysgol weithredu’r hyn a adnabyddir fel prawf lles y cyhoedd</w:t>
      </w:r>
      <w:r w:rsidR="00E019EA" w:rsidRPr="00E116D8">
        <w:rPr>
          <w:lang w:val="cy-GB"/>
        </w:rPr>
        <w:t xml:space="preserve"> </w:t>
      </w:r>
      <w:r>
        <w:rPr>
          <w:lang w:val="cy-GB"/>
        </w:rPr>
        <w:t>cyn penderfynu i wrthod neu ryddhau’r wybodaeth</w:t>
      </w:r>
      <w:r w:rsidR="00E019EA" w:rsidRPr="00E116D8">
        <w:rPr>
          <w:lang w:val="cy-GB"/>
        </w:rPr>
        <w:t xml:space="preserve">. </w:t>
      </w:r>
      <w:r>
        <w:rPr>
          <w:lang w:val="cy-GB"/>
        </w:rPr>
        <w:t>Rhaid i’r Ysgol asesu</w:t>
      </w:r>
      <w:r w:rsidR="00FC629E">
        <w:rPr>
          <w:lang w:val="cy-GB"/>
        </w:rPr>
        <w:t xml:space="preserve"> a yw, dan yr amgylchiadau, o les y cyhoedd i gynnal</w:t>
      </w:r>
      <w:r w:rsidR="00E019EA" w:rsidRPr="00E116D8">
        <w:rPr>
          <w:lang w:val="cy-GB"/>
        </w:rPr>
        <w:t xml:space="preserve"> </w:t>
      </w:r>
      <w:r w:rsidR="00FC629E">
        <w:rPr>
          <w:lang w:val="cy-GB"/>
        </w:rPr>
        <w:t>yr eithriadau’n</w:t>
      </w:r>
      <w:r w:rsidR="00E019EA" w:rsidRPr="00E116D8">
        <w:rPr>
          <w:lang w:val="cy-GB"/>
        </w:rPr>
        <w:t xml:space="preserve"> </w:t>
      </w:r>
      <w:r w:rsidR="00FC629E">
        <w:rPr>
          <w:lang w:val="cy-GB"/>
        </w:rPr>
        <w:t>gorbwyso</w:t>
      </w:r>
      <w:r w:rsidR="00E019EA" w:rsidRPr="00E116D8">
        <w:rPr>
          <w:lang w:val="cy-GB"/>
        </w:rPr>
        <w:t xml:space="preserve"> </w:t>
      </w:r>
      <w:r w:rsidR="00FC629E">
        <w:rPr>
          <w:lang w:val="cy-GB"/>
        </w:rPr>
        <w:t>lles y cyhoedd wrth ddatgelu’r wybodaeth</w:t>
      </w:r>
      <w:r w:rsidR="00E019EA" w:rsidRPr="00E116D8">
        <w:rPr>
          <w:lang w:val="cy-GB"/>
        </w:rPr>
        <w:t xml:space="preserve">. </w:t>
      </w:r>
    </w:p>
    <w:p w:rsidR="00DB4470" w:rsidRPr="00E116D8" w:rsidRDefault="00FC629E">
      <w:pPr>
        <w:ind w:left="-5"/>
        <w:rPr>
          <w:lang w:val="cy-GB"/>
        </w:rPr>
      </w:pPr>
      <w:r>
        <w:rPr>
          <w:lang w:val="cy-GB"/>
        </w:rPr>
        <w:t>Wrth wneud hynny</w:t>
      </w:r>
      <w:r w:rsidR="00E019EA" w:rsidRPr="00E116D8">
        <w:rPr>
          <w:lang w:val="cy-GB"/>
        </w:rPr>
        <w:t xml:space="preserve">, </w:t>
      </w:r>
      <w:r>
        <w:rPr>
          <w:lang w:val="cy-GB"/>
        </w:rPr>
        <w:t>rhaid i’r Ysgol wahaniaethu rhwng yr hyn sydd yn wirioneddol o les y cyhoedd a’r hyn a all fod onmd o ddiddordeb i’r cyhoedd</w:t>
      </w:r>
      <w:r w:rsidR="00E019EA" w:rsidRPr="00E116D8">
        <w:rPr>
          <w:lang w:val="cy-GB"/>
        </w:rPr>
        <w:t xml:space="preserve">. </w:t>
      </w:r>
    </w:p>
    <w:p w:rsidR="00DB4470" w:rsidRPr="00E116D8" w:rsidRDefault="00E25474">
      <w:pPr>
        <w:ind w:left="-5"/>
        <w:rPr>
          <w:lang w:val="cy-GB"/>
        </w:rPr>
      </w:pPr>
      <w:r>
        <w:rPr>
          <w:lang w:val="cy-GB"/>
        </w:rPr>
        <w:t>Mae’r Ddeddf yn darparu</w:t>
      </w:r>
      <w:r w:rsidR="00097F9D">
        <w:rPr>
          <w:lang w:val="cy-GB"/>
        </w:rPr>
        <w:t xml:space="preserve"> y gall yr Ysgol hefyd, ar wahân i’r eithriadau uchod, wrthod cadarnhau neu wadu a yw’n meddu ar wybodaeth</w:t>
      </w:r>
      <w:r w:rsidR="00E019EA" w:rsidRPr="00E116D8">
        <w:rPr>
          <w:lang w:val="cy-GB"/>
        </w:rPr>
        <w:t xml:space="preserve"> </w:t>
      </w:r>
      <w:r w:rsidR="00097F9D">
        <w:rPr>
          <w:lang w:val="cy-GB"/>
        </w:rPr>
        <w:t>a/neu roi mynediad iddo ble</w:t>
      </w:r>
      <w:r w:rsidR="00E019EA" w:rsidRPr="00E116D8">
        <w:rPr>
          <w:lang w:val="cy-GB"/>
        </w:rPr>
        <w:t xml:space="preserve">: </w:t>
      </w:r>
    </w:p>
    <w:p w:rsidR="00DB4470" w:rsidRPr="00E116D8" w:rsidRDefault="00097F9D">
      <w:pPr>
        <w:numPr>
          <w:ilvl w:val="0"/>
          <w:numId w:val="5"/>
        </w:numPr>
        <w:spacing w:after="11"/>
        <w:ind w:hanging="360"/>
        <w:rPr>
          <w:lang w:val="cy-GB"/>
        </w:rPr>
      </w:pPr>
      <w:r>
        <w:rPr>
          <w:lang w:val="cy-GB"/>
        </w:rPr>
        <w:t>Byddai gwneud hynny’n mynd y tu hwnt i’r terfyn cost penodol</w:t>
      </w:r>
      <w:r w:rsidR="00E019EA" w:rsidRPr="00E116D8">
        <w:rPr>
          <w:lang w:val="cy-GB"/>
        </w:rPr>
        <w:t xml:space="preserve"> </w:t>
      </w:r>
    </w:p>
    <w:p w:rsidR="00DB4470" w:rsidRPr="00E116D8" w:rsidRDefault="00097F9D">
      <w:pPr>
        <w:numPr>
          <w:ilvl w:val="0"/>
          <w:numId w:val="5"/>
        </w:numPr>
        <w:spacing w:after="11"/>
        <w:ind w:hanging="360"/>
        <w:rPr>
          <w:lang w:val="cy-GB"/>
        </w:rPr>
      </w:pPr>
      <w:r>
        <w:rPr>
          <w:lang w:val="cy-GB"/>
        </w:rPr>
        <w:t xml:space="preserve">Mae angen ffi ac nid yw wedi cael ei dalu </w:t>
      </w:r>
    </w:p>
    <w:p w:rsidR="00DB4470" w:rsidRPr="00E116D8" w:rsidRDefault="00097F9D">
      <w:pPr>
        <w:numPr>
          <w:ilvl w:val="0"/>
          <w:numId w:val="5"/>
        </w:numPr>
        <w:spacing w:after="0"/>
        <w:ind w:hanging="360"/>
        <w:rPr>
          <w:lang w:val="cy-GB"/>
        </w:rPr>
      </w:pPr>
      <w:r>
        <w:rPr>
          <w:lang w:val="cy-GB"/>
        </w:rPr>
        <w:t>Mae’r ceisiadau’n annifyr neu’n niferus neu ble y ceir nifer helaeth o geisiadau tebyg gan yr un</w:t>
      </w:r>
      <w:r w:rsidR="00E019EA" w:rsidRPr="00E116D8">
        <w:rPr>
          <w:lang w:val="cy-GB"/>
        </w:rPr>
        <w:t xml:space="preserve"> person </w:t>
      </w:r>
    </w:p>
    <w:p w:rsidR="00DB4470" w:rsidRPr="00E116D8" w:rsidRDefault="00097F9D">
      <w:pPr>
        <w:numPr>
          <w:ilvl w:val="0"/>
          <w:numId w:val="5"/>
        </w:numPr>
        <w:ind w:hanging="360"/>
        <w:rPr>
          <w:lang w:val="cy-GB"/>
        </w:rPr>
      </w:pPr>
      <w:r>
        <w:rPr>
          <w:lang w:val="cy-GB"/>
        </w:rPr>
        <w:t>Nid yw’r ymgeisydd wedi rhoi digon o fanylion i adnabod y wybodaeth ofynnol</w:t>
      </w:r>
      <w:r w:rsidR="00E019EA" w:rsidRPr="00E116D8">
        <w:rPr>
          <w:lang w:val="cy-GB"/>
        </w:rPr>
        <w:t xml:space="preserve"> </w:t>
      </w:r>
    </w:p>
    <w:p w:rsidR="00DB4470" w:rsidRPr="00E116D8" w:rsidRDefault="00097F9D">
      <w:pPr>
        <w:spacing w:after="206"/>
        <w:ind w:left="-5"/>
        <w:rPr>
          <w:lang w:val="cy-GB"/>
        </w:rPr>
      </w:pPr>
      <w:r>
        <w:rPr>
          <w:lang w:val="cy-GB"/>
        </w:rPr>
        <w:t>Mae’n ofynnol hefyd i’r Ysgol fabwysiadu, gweithredu, cynnal ac adolygu’n rheolaidd gynllun cyhoeddi sy’n ymrwymo’r Ysgol i gyhoeddi dosbarthiadau penodol o wybodaeth fel mater o drefn</w:t>
      </w:r>
      <w:r w:rsidR="00E019EA" w:rsidRPr="00E116D8">
        <w:rPr>
          <w:lang w:val="cy-GB"/>
        </w:rPr>
        <w:t xml:space="preserve">, </w:t>
      </w:r>
      <w:r>
        <w:rPr>
          <w:lang w:val="cy-GB"/>
        </w:rPr>
        <w:t>heb yr angen i wneud cais i gael mynediad ato</w:t>
      </w:r>
      <w:r w:rsidR="00E019EA" w:rsidRPr="00E116D8">
        <w:rPr>
          <w:lang w:val="cy-GB"/>
        </w:rPr>
        <w:t xml:space="preserve">. </w:t>
      </w:r>
      <w:r>
        <w:rPr>
          <w:lang w:val="cy-GB"/>
        </w:rPr>
        <w:t>Rhaid i’r cynllun nodi</w:t>
      </w:r>
      <w:r w:rsidR="00E019EA" w:rsidRPr="00E116D8">
        <w:rPr>
          <w:lang w:val="cy-GB"/>
        </w:rPr>
        <w:t xml:space="preserve">:- </w:t>
      </w:r>
    </w:p>
    <w:p w:rsidR="00DB4470" w:rsidRPr="00E116D8" w:rsidRDefault="00E019EA">
      <w:pPr>
        <w:spacing w:after="285" w:line="259" w:lineRule="auto"/>
        <w:ind w:left="0" w:firstLine="0"/>
        <w:rPr>
          <w:lang w:val="cy-GB"/>
        </w:rPr>
      </w:pPr>
      <w:r w:rsidRPr="00E116D8">
        <w:rPr>
          <w:rFonts w:ascii="Segoe UI Symbol" w:eastAsia="Segoe UI Symbol" w:hAnsi="Segoe UI Symbol" w:cs="Segoe UI Symbol"/>
          <w:lang w:val="cy-GB"/>
        </w:rPr>
        <w:t></w:t>
      </w:r>
      <w:r w:rsidRPr="00E116D8">
        <w:rPr>
          <w:lang w:val="cy-GB"/>
        </w:rPr>
        <w:t xml:space="preserve"> </w:t>
      </w:r>
    </w:p>
    <w:p w:rsidR="00DB4470" w:rsidRPr="00E116D8" w:rsidRDefault="00097F9D">
      <w:pPr>
        <w:numPr>
          <w:ilvl w:val="0"/>
          <w:numId w:val="5"/>
        </w:numPr>
        <w:ind w:hanging="360"/>
        <w:rPr>
          <w:lang w:val="cy-GB"/>
        </w:rPr>
      </w:pPr>
      <w:r>
        <w:rPr>
          <w:lang w:val="cy-GB"/>
        </w:rPr>
        <w:lastRenderedPageBreak/>
        <w:t xml:space="preserve">Y dosbarthiadau o wybodaeth y mae’r Ysgol yn ei gyhoeddi fel rhan o’r gweithgareddau busnes arferol </w:t>
      </w:r>
    </w:p>
    <w:p w:rsidR="00DB4470" w:rsidRPr="00E116D8" w:rsidRDefault="00097F9D">
      <w:pPr>
        <w:spacing w:after="11"/>
        <w:ind w:left="1630"/>
        <w:rPr>
          <w:lang w:val="cy-GB"/>
        </w:rPr>
      </w:pPr>
      <w:r>
        <w:rPr>
          <w:lang w:val="cy-GB"/>
        </w:rPr>
        <w:t>Sut y gellir cael y wybodaeth</w:t>
      </w:r>
    </w:p>
    <w:p w:rsidR="00DB4470" w:rsidRPr="00E116D8" w:rsidRDefault="00097F9D">
      <w:pPr>
        <w:numPr>
          <w:ilvl w:val="0"/>
          <w:numId w:val="5"/>
        </w:numPr>
        <w:ind w:hanging="360"/>
        <w:rPr>
          <w:lang w:val="cy-GB"/>
        </w:rPr>
      </w:pPr>
      <w:r>
        <w:rPr>
          <w:lang w:val="cy-GB"/>
        </w:rPr>
        <w:t>A yw’r wybodaeth ar gael yn rhad ac am ddim neu drwy dal</w:t>
      </w:r>
      <w:r w:rsidR="00187FAA">
        <w:rPr>
          <w:lang w:val="cy-GB"/>
        </w:rPr>
        <w:t>u amdano</w:t>
      </w:r>
      <w:r w:rsidR="00E019EA" w:rsidRPr="00E116D8">
        <w:rPr>
          <w:lang w:val="cy-GB"/>
        </w:rPr>
        <w:t xml:space="preserve"> </w:t>
      </w:r>
    </w:p>
    <w:p w:rsidR="00DB4470" w:rsidRPr="00E116D8" w:rsidRDefault="00796A97">
      <w:pPr>
        <w:numPr>
          <w:ilvl w:val="0"/>
          <w:numId w:val="6"/>
        </w:numPr>
        <w:spacing w:after="11"/>
        <w:ind w:hanging="686"/>
        <w:rPr>
          <w:lang w:val="cy-GB"/>
        </w:rPr>
      </w:pPr>
      <w:r>
        <w:rPr>
          <w:lang w:val="cy-GB"/>
        </w:rPr>
        <w:t>Swyddfa’r Comisiynydd Gwybodaeth</w:t>
      </w:r>
    </w:p>
    <w:p w:rsidR="00DB4470" w:rsidRPr="00E116D8" w:rsidRDefault="00187FAA">
      <w:pPr>
        <w:ind w:left="-5"/>
        <w:rPr>
          <w:lang w:val="cy-GB"/>
        </w:rPr>
      </w:pPr>
      <w:r>
        <w:rPr>
          <w:lang w:val="cy-GB"/>
        </w:rPr>
        <w:t>Swyddfa’r Comisiynydd Gwybodaeth yw’r Ysgol annibynnol a sefydlwyd i hyrwyddo mynediad</w:t>
      </w:r>
      <w:r w:rsidR="00E019EA" w:rsidRPr="00E116D8">
        <w:rPr>
          <w:lang w:val="cy-GB"/>
        </w:rPr>
        <w:t xml:space="preserve"> </w:t>
      </w:r>
      <w:r>
        <w:rPr>
          <w:lang w:val="cy-GB"/>
        </w:rPr>
        <w:t>i wybodaeth swyddogol</w:t>
      </w:r>
      <w:r w:rsidR="00E019EA" w:rsidRPr="00E116D8">
        <w:rPr>
          <w:lang w:val="cy-GB"/>
        </w:rPr>
        <w:t xml:space="preserve">. </w:t>
      </w:r>
      <w:r>
        <w:rPr>
          <w:lang w:val="cy-GB"/>
        </w:rPr>
        <w:t>Mae ei ddyletswyddau’n cynnwys</w:t>
      </w:r>
      <w:r w:rsidR="00E019EA" w:rsidRPr="00E116D8">
        <w:rPr>
          <w:lang w:val="cy-GB"/>
        </w:rPr>
        <w:t xml:space="preserve"> </w:t>
      </w:r>
      <w:r>
        <w:rPr>
          <w:lang w:val="cy-GB"/>
        </w:rPr>
        <w:t>hyrwyddo cadw gofynion y Ddeddf, hyrwyddo arfer dda</w:t>
      </w:r>
      <w:r w:rsidR="00E019EA" w:rsidRPr="00E116D8">
        <w:rPr>
          <w:lang w:val="cy-GB"/>
        </w:rPr>
        <w:t xml:space="preserve"> </w:t>
      </w:r>
      <w:r>
        <w:rPr>
          <w:lang w:val="cy-GB"/>
        </w:rPr>
        <w:t>ac ymchwilio cwynion am fethiant Ysgol i gydymffurfio â gofynion y Ddeddf</w:t>
      </w:r>
      <w:r w:rsidR="00E019EA" w:rsidRPr="00E116D8">
        <w:rPr>
          <w:lang w:val="cy-GB"/>
        </w:rPr>
        <w:t xml:space="preserve">. </w:t>
      </w:r>
      <w:r>
        <w:rPr>
          <w:lang w:val="cy-GB"/>
        </w:rPr>
        <w:t>Wedi ymchwilio cwyn</w:t>
      </w:r>
      <w:r w:rsidR="00E019EA" w:rsidRPr="00E116D8">
        <w:rPr>
          <w:lang w:val="cy-GB"/>
        </w:rPr>
        <w:t xml:space="preserve">, </w:t>
      </w:r>
      <w:r>
        <w:rPr>
          <w:lang w:val="cy-GB"/>
        </w:rPr>
        <w:t>gall y Comisinydd Gwybodaeth orfodi Ysgol i ddatgelu gwybodaeth os yw’n ystyried bod hyn wedi ei wrthod yn anghywir</w:t>
      </w:r>
      <w:r w:rsidR="00E019EA" w:rsidRPr="00E116D8">
        <w:rPr>
          <w:lang w:val="cy-GB"/>
        </w:rPr>
        <w:t xml:space="preserve">. </w:t>
      </w:r>
    </w:p>
    <w:p w:rsidR="00DB4470" w:rsidRPr="00E116D8" w:rsidRDefault="00796A97">
      <w:pPr>
        <w:numPr>
          <w:ilvl w:val="0"/>
          <w:numId w:val="6"/>
        </w:numPr>
        <w:spacing w:after="11"/>
        <w:ind w:hanging="686"/>
        <w:rPr>
          <w:lang w:val="cy-GB"/>
        </w:rPr>
      </w:pPr>
      <w:r>
        <w:rPr>
          <w:lang w:val="cy-GB"/>
        </w:rPr>
        <w:t xml:space="preserve">Rheoliadau Gwybodaeth Amgylcheddol </w:t>
      </w:r>
      <w:r w:rsidR="00E019EA" w:rsidRPr="00E116D8">
        <w:rPr>
          <w:lang w:val="cy-GB"/>
        </w:rPr>
        <w:t xml:space="preserve">2004 </w:t>
      </w:r>
    </w:p>
    <w:p w:rsidR="00DB4470" w:rsidRPr="00E116D8" w:rsidRDefault="00187FAA">
      <w:pPr>
        <w:ind w:left="-5"/>
        <w:rPr>
          <w:lang w:val="cy-GB"/>
        </w:rPr>
      </w:pPr>
      <w:r>
        <w:rPr>
          <w:lang w:val="cy-GB"/>
        </w:rPr>
        <w:t>Lle gofynnir am wybodaeth cofnodedig</w:t>
      </w:r>
      <w:r w:rsidR="00E019EA" w:rsidRPr="00E116D8">
        <w:rPr>
          <w:lang w:val="cy-GB"/>
        </w:rPr>
        <w:t xml:space="preserve"> </w:t>
      </w:r>
      <w:r>
        <w:rPr>
          <w:lang w:val="cy-GB"/>
        </w:rPr>
        <w:t>a ddiffinir fel</w:t>
      </w:r>
      <w:r w:rsidR="00E019EA" w:rsidRPr="00E116D8">
        <w:rPr>
          <w:lang w:val="cy-GB"/>
        </w:rPr>
        <w:t xml:space="preserve"> ‘</w:t>
      </w:r>
      <w:r>
        <w:rPr>
          <w:lang w:val="cy-GB"/>
        </w:rPr>
        <w:t>gwybodaeth amgylcheddol</w:t>
      </w:r>
      <w:r w:rsidR="00E019EA" w:rsidRPr="00E116D8">
        <w:rPr>
          <w:lang w:val="cy-GB"/>
        </w:rPr>
        <w:t xml:space="preserve">’, </w:t>
      </w:r>
      <w:r>
        <w:rPr>
          <w:lang w:val="cy-GB"/>
        </w:rPr>
        <w:t>yna ymdrinir â’r cais dan y Rheoliadau Gwybodaeth Amgylcheddol</w:t>
      </w:r>
      <w:r w:rsidR="00E019EA" w:rsidRPr="00E116D8">
        <w:rPr>
          <w:lang w:val="cy-GB"/>
        </w:rPr>
        <w:t xml:space="preserve"> (</w:t>
      </w:r>
      <w:r>
        <w:rPr>
          <w:lang w:val="cy-GB"/>
        </w:rPr>
        <w:t>y Rheoliadau</w:t>
      </w:r>
      <w:r w:rsidR="00E019EA" w:rsidRPr="00E116D8">
        <w:rPr>
          <w:lang w:val="cy-GB"/>
        </w:rPr>
        <w:t xml:space="preserve">), </w:t>
      </w:r>
      <w:r>
        <w:rPr>
          <w:lang w:val="cy-GB"/>
        </w:rPr>
        <w:t>yn hytrach na’r Ddeddf</w:t>
      </w:r>
      <w:r w:rsidR="00E019EA" w:rsidRPr="00E116D8">
        <w:rPr>
          <w:lang w:val="cy-GB"/>
        </w:rPr>
        <w:t xml:space="preserve">. </w:t>
      </w:r>
    </w:p>
    <w:p w:rsidR="00DB4470" w:rsidRPr="00E116D8" w:rsidRDefault="00187FAA">
      <w:pPr>
        <w:ind w:left="-5"/>
        <w:rPr>
          <w:lang w:val="cy-GB"/>
        </w:rPr>
      </w:pPr>
      <w:r>
        <w:rPr>
          <w:lang w:val="cy-GB"/>
        </w:rPr>
        <w:t>Mae’r Rheoliadau’n darparu hawl cyffredinol i gyrchu gwybodaeth sy’n disgyn o fewn i’r diffiniad o wybodaeth amgylcheddol</w:t>
      </w:r>
      <w:r w:rsidR="00E019EA" w:rsidRPr="00E116D8">
        <w:rPr>
          <w:lang w:val="cy-GB"/>
        </w:rPr>
        <w:t xml:space="preserve">. </w:t>
      </w:r>
      <w:r>
        <w:rPr>
          <w:lang w:val="cy-GB"/>
        </w:rPr>
        <w:t>Mae’r diffiniad hwn yn ymgorffori gwybodaeth ar</w:t>
      </w:r>
      <w:r w:rsidR="00E019EA" w:rsidRPr="00E116D8">
        <w:rPr>
          <w:lang w:val="cy-GB"/>
        </w:rPr>
        <w:t xml:space="preserve">: </w:t>
      </w:r>
    </w:p>
    <w:p w:rsidR="00DB4470" w:rsidRPr="00E116D8" w:rsidRDefault="00187FAA">
      <w:pPr>
        <w:numPr>
          <w:ilvl w:val="1"/>
          <w:numId w:val="6"/>
        </w:numPr>
        <w:spacing w:after="0"/>
        <w:ind w:hanging="360"/>
        <w:rPr>
          <w:lang w:val="cy-GB"/>
        </w:rPr>
      </w:pPr>
      <w:r>
        <w:rPr>
          <w:lang w:val="cy-GB"/>
        </w:rPr>
        <w:t>Cyflwr elfennau’r amgylchedd</w:t>
      </w:r>
      <w:r w:rsidR="00E019EA" w:rsidRPr="00E116D8">
        <w:rPr>
          <w:lang w:val="cy-GB"/>
        </w:rPr>
        <w:t xml:space="preserve">, </w:t>
      </w:r>
      <w:r>
        <w:rPr>
          <w:lang w:val="cy-GB"/>
        </w:rPr>
        <w:t>fel aer, atmosffer</w:t>
      </w:r>
      <w:r w:rsidR="00E019EA" w:rsidRPr="00E116D8">
        <w:rPr>
          <w:lang w:val="cy-GB"/>
        </w:rPr>
        <w:t xml:space="preserve">, </w:t>
      </w:r>
      <w:r>
        <w:rPr>
          <w:lang w:val="cy-GB"/>
        </w:rPr>
        <w:t>dŵr a thir</w:t>
      </w:r>
      <w:r w:rsidR="00E019EA" w:rsidRPr="00E116D8">
        <w:rPr>
          <w:lang w:val="cy-GB"/>
        </w:rPr>
        <w:t xml:space="preserve">, </w:t>
      </w:r>
      <w:r>
        <w:rPr>
          <w:lang w:val="cy-GB"/>
        </w:rPr>
        <w:t>a’r rhyngweithiad rhwng yr elfennau hyn</w:t>
      </w:r>
      <w:r w:rsidR="00E019EA" w:rsidRPr="00E116D8">
        <w:rPr>
          <w:lang w:val="cy-GB"/>
        </w:rPr>
        <w:t xml:space="preserve"> </w:t>
      </w:r>
    </w:p>
    <w:p w:rsidR="00DB4470" w:rsidRPr="00E116D8" w:rsidRDefault="00E019EA">
      <w:pPr>
        <w:numPr>
          <w:ilvl w:val="1"/>
          <w:numId w:val="6"/>
        </w:numPr>
        <w:spacing w:after="0"/>
        <w:ind w:hanging="360"/>
        <w:rPr>
          <w:lang w:val="cy-GB"/>
        </w:rPr>
      </w:pPr>
      <w:r w:rsidRPr="00E116D8">
        <w:rPr>
          <w:lang w:val="cy-GB"/>
        </w:rPr>
        <w:t>F</w:t>
      </w:r>
      <w:r w:rsidR="00187FAA">
        <w:rPr>
          <w:lang w:val="cy-GB"/>
        </w:rPr>
        <w:t>f</w:t>
      </w:r>
      <w:r w:rsidRPr="00E116D8">
        <w:rPr>
          <w:lang w:val="cy-GB"/>
        </w:rPr>
        <w:t>actor</w:t>
      </w:r>
      <w:r w:rsidR="00187FAA">
        <w:rPr>
          <w:lang w:val="cy-GB"/>
        </w:rPr>
        <w:t>au</w:t>
      </w:r>
      <w:r w:rsidRPr="00E116D8">
        <w:rPr>
          <w:lang w:val="cy-GB"/>
        </w:rPr>
        <w:t xml:space="preserve"> </w:t>
      </w:r>
      <w:r w:rsidR="00187FAA">
        <w:rPr>
          <w:lang w:val="cy-GB"/>
        </w:rPr>
        <w:t>sy’n effeithio neu’n debyg o effeithio’r elfennau hyn, fel allyriadau, sŵn, ymbelydredd a gwastraff</w:t>
      </w:r>
      <w:r w:rsidRPr="00E116D8">
        <w:rPr>
          <w:lang w:val="cy-GB"/>
        </w:rPr>
        <w:t xml:space="preserve"> </w:t>
      </w:r>
    </w:p>
    <w:p w:rsidR="00DB4470" w:rsidRPr="00E116D8" w:rsidRDefault="00E019EA">
      <w:pPr>
        <w:numPr>
          <w:ilvl w:val="1"/>
          <w:numId w:val="6"/>
        </w:numPr>
        <w:spacing w:after="0"/>
        <w:ind w:hanging="360"/>
        <w:rPr>
          <w:lang w:val="cy-GB"/>
        </w:rPr>
      </w:pPr>
      <w:r w:rsidRPr="00E116D8">
        <w:rPr>
          <w:lang w:val="cy-GB"/>
        </w:rPr>
        <w:t>Me</w:t>
      </w:r>
      <w:r w:rsidR="00187FAA">
        <w:rPr>
          <w:lang w:val="cy-GB"/>
        </w:rPr>
        <w:t>surau a gweithgareddau sy’n effeithio neu a all effeithio’r elfennau a ffactorau hyn</w:t>
      </w:r>
      <w:r w:rsidRPr="00E116D8">
        <w:rPr>
          <w:lang w:val="cy-GB"/>
        </w:rPr>
        <w:t xml:space="preserve"> </w:t>
      </w:r>
    </w:p>
    <w:p w:rsidR="00DB4470" w:rsidRPr="00E116D8" w:rsidRDefault="00187FAA">
      <w:pPr>
        <w:numPr>
          <w:ilvl w:val="1"/>
          <w:numId w:val="6"/>
        </w:numPr>
        <w:spacing w:after="11"/>
        <w:ind w:hanging="360"/>
        <w:rPr>
          <w:lang w:val="cy-GB"/>
        </w:rPr>
      </w:pPr>
      <w:r>
        <w:rPr>
          <w:lang w:val="cy-GB"/>
        </w:rPr>
        <w:t>Adroddiadau ar weithrediad deddfwriaeth amgylcheddol</w:t>
      </w:r>
      <w:r w:rsidR="00E019EA" w:rsidRPr="00E116D8">
        <w:rPr>
          <w:lang w:val="cy-GB"/>
        </w:rPr>
        <w:t xml:space="preserve"> </w:t>
      </w:r>
    </w:p>
    <w:p w:rsidR="00DB4470" w:rsidRPr="00E116D8" w:rsidRDefault="00E019EA">
      <w:pPr>
        <w:numPr>
          <w:ilvl w:val="1"/>
          <w:numId w:val="6"/>
        </w:numPr>
        <w:spacing w:after="0"/>
        <w:ind w:hanging="360"/>
        <w:rPr>
          <w:lang w:val="cy-GB"/>
        </w:rPr>
      </w:pPr>
      <w:r w:rsidRPr="00E116D8">
        <w:rPr>
          <w:lang w:val="cy-GB"/>
        </w:rPr>
        <w:t>Cost-</w:t>
      </w:r>
      <w:r w:rsidR="00684E8A">
        <w:rPr>
          <w:lang w:val="cy-GB"/>
        </w:rPr>
        <w:t xml:space="preserve">a budd a dadansoddiadau </w:t>
      </w:r>
      <w:r w:rsidRPr="00E116D8">
        <w:rPr>
          <w:lang w:val="cy-GB"/>
        </w:rPr>
        <w:t xml:space="preserve">economic </w:t>
      </w:r>
      <w:r w:rsidR="00684E8A">
        <w:rPr>
          <w:lang w:val="cy-GB"/>
        </w:rPr>
        <w:t>eraill a ddefnyddiwyd</w:t>
      </w:r>
      <w:r w:rsidRPr="00E116D8">
        <w:rPr>
          <w:lang w:val="cy-GB"/>
        </w:rPr>
        <w:t xml:space="preserve"> </w:t>
      </w:r>
      <w:r w:rsidR="00684E8A">
        <w:rPr>
          <w:lang w:val="cy-GB"/>
        </w:rPr>
        <w:t>yn y mesurau a gweithgareddau y cyfeiriwyd atynt uchod</w:t>
      </w:r>
      <w:r w:rsidRPr="00E116D8">
        <w:rPr>
          <w:lang w:val="cy-GB"/>
        </w:rPr>
        <w:t xml:space="preserve"> </w:t>
      </w:r>
    </w:p>
    <w:p w:rsidR="00DB4470" w:rsidRPr="00E116D8" w:rsidRDefault="00684E8A">
      <w:pPr>
        <w:numPr>
          <w:ilvl w:val="1"/>
          <w:numId w:val="6"/>
        </w:numPr>
        <w:ind w:hanging="360"/>
        <w:rPr>
          <w:lang w:val="cy-GB"/>
        </w:rPr>
      </w:pPr>
      <w:r>
        <w:rPr>
          <w:lang w:val="cy-GB"/>
        </w:rPr>
        <w:t xml:space="preserve">Cyflwr iechyd a diogelwch dynol sy’n cael ei effeithio gan  elfennau’r amgylchedd </w:t>
      </w:r>
    </w:p>
    <w:p w:rsidR="00DB4470" w:rsidRPr="00E116D8" w:rsidRDefault="00B35945">
      <w:pPr>
        <w:ind w:left="-5"/>
        <w:rPr>
          <w:lang w:val="cy-GB"/>
        </w:rPr>
      </w:pPr>
      <w:r>
        <w:rPr>
          <w:lang w:val="cy-GB"/>
        </w:rPr>
        <w:lastRenderedPageBreak/>
        <w:t xml:space="preserve">Ceir </w:t>
      </w:r>
      <w:r w:rsidR="00067D47">
        <w:rPr>
          <w:lang w:val="cy-GB"/>
        </w:rPr>
        <w:t>dau gwahaniaeth allweddol rhwng y Rheoliadau a’r Ddeddf</w:t>
      </w:r>
      <w:r w:rsidR="00E019EA" w:rsidRPr="00E116D8">
        <w:rPr>
          <w:lang w:val="cy-GB"/>
        </w:rPr>
        <w:t xml:space="preserve">: </w:t>
      </w:r>
    </w:p>
    <w:p w:rsidR="00DB4470" w:rsidRPr="00E116D8" w:rsidRDefault="00067D47">
      <w:pPr>
        <w:numPr>
          <w:ilvl w:val="1"/>
          <w:numId w:val="6"/>
        </w:numPr>
        <w:ind w:hanging="360"/>
        <w:rPr>
          <w:lang w:val="cy-GB"/>
        </w:rPr>
      </w:pPr>
      <w:r>
        <w:rPr>
          <w:lang w:val="cy-GB"/>
        </w:rPr>
        <w:t>Gellir cyflwyno cais ar lafar</w:t>
      </w:r>
    </w:p>
    <w:p w:rsidR="00DB4470" w:rsidRPr="00E116D8" w:rsidRDefault="00067D47">
      <w:pPr>
        <w:ind w:left="1630"/>
        <w:rPr>
          <w:lang w:val="cy-GB"/>
        </w:rPr>
      </w:pPr>
      <w:r>
        <w:rPr>
          <w:lang w:val="cy-GB"/>
        </w:rPr>
        <w:t>Mae’r amgylchiadau lle gellir gwrthod ceisiadau’n fwy cyfyngedig</w:t>
      </w:r>
      <w:r w:rsidR="00E019EA" w:rsidRPr="00E116D8">
        <w:rPr>
          <w:lang w:val="cy-GB"/>
        </w:rPr>
        <w:t xml:space="preserve"> </w:t>
      </w:r>
    </w:p>
    <w:p w:rsidR="00DB4470" w:rsidRPr="00E116D8" w:rsidRDefault="00067D47">
      <w:pPr>
        <w:ind w:left="-5"/>
        <w:rPr>
          <w:lang w:val="cy-GB"/>
        </w:rPr>
      </w:pPr>
      <w:r>
        <w:rPr>
          <w:lang w:val="cy-GB"/>
        </w:rPr>
        <w:t>Mae’r Rheoliadau’n cynnwys rhagdybiaeth o blaid datgeliad ac fel y Ddeddf, os yw’r Ysgol yn gwrthod rhoi gwybodaeth sydd ganddi</w:t>
      </w:r>
      <w:r w:rsidR="00E019EA" w:rsidRPr="00E116D8">
        <w:rPr>
          <w:lang w:val="cy-GB"/>
        </w:rPr>
        <w:t xml:space="preserve">, </w:t>
      </w:r>
      <w:r>
        <w:rPr>
          <w:lang w:val="cy-GB"/>
        </w:rPr>
        <w:t>mae’n ofynnol cyflwyno rhesymau ysgrifenedig dros wneud hynny</w:t>
      </w:r>
      <w:r w:rsidR="00E019EA" w:rsidRPr="00E116D8">
        <w:rPr>
          <w:lang w:val="cy-GB"/>
        </w:rPr>
        <w:t xml:space="preserve">, </w:t>
      </w:r>
      <w:r>
        <w:rPr>
          <w:lang w:val="cy-GB"/>
        </w:rPr>
        <w:t>gan weithredu un o’r eithriadau i’r dyletswydd i ddatgelu gwybodaeth</w:t>
      </w:r>
      <w:r w:rsidR="00E019EA" w:rsidRPr="00E116D8">
        <w:rPr>
          <w:lang w:val="cy-GB"/>
        </w:rPr>
        <w:t xml:space="preserve">. </w:t>
      </w:r>
      <w:r>
        <w:rPr>
          <w:lang w:val="cy-GB"/>
        </w:rPr>
        <w:t>Mae’r eithriadau hyn wedi eu rhoi yn Atodiad</w:t>
      </w:r>
      <w:r w:rsidR="00E019EA" w:rsidRPr="00E116D8">
        <w:rPr>
          <w:lang w:val="cy-GB"/>
        </w:rPr>
        <w:t xml:space="preserve"> 3. </w:t>
      </w:r>
    </w:p>
    <w:p w:rsidR="00796A97" w:rsidRDefault="00796A97" w:rsidP="00796A97">
      <w:pPr>
        <w:numPr>
          <w:ilvl w:val="0"/>
          <w:numId w:val="6"/>
        </w:numPr>
        <w:spacing w:after="11"/>
        <w:ind w:left="-5" w:hanging="686"/>
        <w:rPr>
          <w:lang w:val="cy-GB"/>
        </w:rPr>
      </w:pPr>
      <w:r w:rsidRPr="00796A97">
        <w:rPr>
          <w:lang w:val="cy-GB"/>
        </w:rPr>
        <w:t xml:space="preserve">Egwyddorion allweddol dull yr Ysgol at ddidwylledd </w:t>
      </w:r>
    </w:p>
    <w:p w:rsidR="00DB4470" w:rsidRPr="00796A97" w:rsidRDefault="00A654D7" w:rsidP="00796A97">
      <w:pPr>
        <w:spacing w:after="11"/>
        <w:ind w:left="-5" w:firstLine="0"/>
        <w:rPr>
          <w:lang w:val="cy-GB"/>
        </w:rPr>
      </w:pPr>
      <w:r>
        <w:rPr>
          <w:lang w:val="cy-GB"/>
        </w:rPr>
        <w:t>Er gwaethaf gofynion y Ddeddf a’r Rheoliadau</w:t>
      </w:r>
      <w:r w:rsidR="00E019EA" w:rsidRPr="00796A97">
        <w:rPr>
          <w:lang w:val="cy-GB"/>
        </w:rPr>
        <w:t xml:space="preserve">, </w:t>
      </w:r>
      <w:r>
        <w:rPr>
          <w:lang w:val="cy-GB"/>
        </w:rPr>
        <w:t>mae’r Ysgol wedi ymrwymo i’r egwyddorion canlynol</w:t>
      </w:r>
      <w:r w:rsidR="00E019EA" w:rsidRPr="00796A97">
        <w:rPr>
          <w:lang w:val="cy-GB"/>
        </w:rPr>
        <w:t xml:space="preserve">, </w:t>
      </w:r>
      <w:r>
        <w:rPr>
          <w:lang w:val="cy-GB"/>
        </w:rPr>
        <w:t>a esbonir yn fanylach yn Rhan</w:t>
      </w:r>
      <w:r w:rsidR="00E019EA" w:rsidRPr="00796A97">
        <w:rPr>
          <w:lang w:val="cy-GB"/>
        </w:rPr>
        <w:t xml:space="preserve"> 3: </w:t>
      </w:r>
    </w:p>
    <w:p w:rsidR="00DB4470" w:rsidRPr="00E116D8" w:rsidRDefault="00A654D7">
      <w:pPr>
        <w:numPr>
          <w:ilvl w:val="1"/>
          <w:numId w:val="6"/>
        </w:numPr>
        <w:spacing w:after="11"/>
        <w:ind w:hanging="360"/>
        <w:rPr>
          <w:lang w:val="cy-GB"/>
        </w:rPr>
      </w:pPr>
      <w:r>
        <w:rPr>
          <w:lang w:val="cy-GB"/>
        </w:rPr>
        <w:t xml:space="preserve">Mwyhau didwylledd yn y modd y mae’n cynnal y busnes </w:t>
      </w:r>
    </w:p>
    <w:p w:rsidR="00DB4470" w:rsidRPr="00E116D8" w:rsidRDefault="00A654D7">
      <w:pPr>
        <w:numPr>
          <w:ilvl w:val="1"/>
          <w:numId w:val="6"/>
        </w:numPr>
        <w:spacing w:after="0"/>
        <w:ind w:hanging="360"/>
        <w:rPr>
          <w:lang w:val="cy-GB"/>
        </w:rPr>
      </w:pPr>
      <w:r>
        <w:rPr>
          <w:lang w:val="cy-GB"/>
        </w:rPr>
        <w:t>Cyflwyno gwybodaeth mewn iaith glir yn unol â’i chynllun iaith</w:t>
      </w:r>
      <w:r w:rsidR="00E019EA" w:rsidRPr="00E116D8">
        <w:rPr>
          <w:lang w:val="cy-GB"/>
        </w:rPr>
        <w:t xml:space="preserve"> </w:t>
      </w:r>
      <w:r>
        <w:rPr>
          <w:lang w:val="cy-GB"/>
        </w:rPr>
        <w:t>ac ystyried anghenion gwahanol</w:t>
      </w:r>
      <w:r w:rsidR="00E019EA" w:rsidRPr="00E116D8">
        <w:rPr>
          <w:lang w:val="cy-GB"/>
        </w:rPr>
        <w:t xml:space="preserve"> </w:t>
      </w:r>
    </w:p>
    <w:p w:rsidR="00DB4470" w:rsidRPr="00E116D8" w:rsidRDefault="00A654D7">
      <w:pPr>
        <w:numPr>
          <w:ilvl w:val="1"/>
          <w:numId w:val="6"/>
        </w:numPr>
        <w:spacing w:after="0"/>
        <w:ind w:hanging="360"/>
        <w:rPr>
          <w:lang w:val="cy-GB"/>
        </w:rPr>
      </w:pPr>
      <w:r>
        <w:rPr>
          <w:lang w:val="cy-GB"/>
        </w:rPr>
        <w:t>Gwneud defnydd helaeth o wefan yr Ysgol -</w:t>
      </w:r>
      <w:r w:rsidR="00E019EA" w:rsidRPr="00E116D8">
        <w:rPr>
          <w:lang w:val="cy-GB"/>
        </w:rPr>
        <w:t xml:space="preserve"> </w:t>
      </w:r>
      <w:hyperlink r:id="rId11">
        <w:r w:rsidR="00E019EA" w:rsidRPr="00E116D8">
          <w:rPr>
            <w:lang w:val="cy-GB"/>
          </w:rPr>
          <w:t xml:space="preserve"> </w:t>
        </w:r>
      </w:hyperlink>
      <w:hyperlink r:id="rId12">
        <w:r w:rsidR="00E019EA" w:rsidRPr="00E116D8">
          <w:rPr>
            <w:lang w:val="cy-GB"/>
          </w:rPr>
          <w:t>http://www.builth</w:t>
        </w:r>
      </w:hyperlink>
      <w:hyperlink r:id="rId13">
        <w:r w:rsidR="00E019EA" w:rsidRPr="00E116D8">
          <w:rPr>
            <w:lang w:val="cy-GB"/>
          </w:rPr>
          <w:t>-</w:t>
        </w:r>
      </w:hyperlink>
      <w:hyperlink r:id="rId14">
        <w:r w:rsidR="00E019EA" w:rsidRPr="00E116D8">
          <w:rPr>
            <w:lang w:val="cy-GB"/>
          </w:rPr>
          <w:t>hs.powys.sch.uk/</w:t>
        </w:r>
      </w:hyperlink>
      <w:hyperlink r:id="rId15">
        <w:r w:rsidR="00E019EA" w:rsidRPr="00E116D8">
          <w:rPr>
            <w:lang w:val="cy-GB"/>
          </w:rPr>
          <w:t xml:space="preserve"> </w:t>
        </w:r>
      </w:hyperlink>
      <w:r w:rsidR="00E019EA" w:rsidRPr="00E116D8">
        <w:rPr>
          <w:lang w:val="cy-GB"/>
        </w:rPr>
        <w:t xml:space="preserve"> </w:t>
      </w:r>
      <w:r>
        <w:rPr>
          <w:lang w:val="cy-GB"/>
        </w:rPr>
        <w:t>fel modd o gyflwyno gwybodaeth</w:t>
      </w:r>
    </w:p>
    <w:p w:rsidR="00DB4470" w:rsidRPr="00E116D8" w:rsidRDefault="00A654D7">
      <w:pPr>
        <w:numPr>
          <w:ilvl w:val="1"/>
          <w:numId w:val="6"/>
        </w:numPr>
        <w:spacing w:after="0"/>
        <w:ind w:hanging="360"/>
        <w:rPr>
          <w:lang w:val="cy-GB"/>
        </w:rPr>
      </w:pPr>
      <w:r>
        <w:rPr>
          <w:lang w:val="cy-GB"/>
        </w:rPr>
        <w:t>Darparu ymatebion prydlon a chynhwysfawr i geisiadau am wybodaeth</w:t>
      </w:r>
      <w:r w:rsidR="00E019EA" w:rsidRPr="00E116D8">
        <w:rPr>
          <w:lang w:val="cy-GB"/>
        </w:rPr>
        <w:t xml:space="preserve">; </w:t>
      </w:r>
    </w:p>
    <w:p w:rsidR="00DB4470" w:rsidRPr="00E116D8" w:rsidRDefault="00A654D7">
      <w:pPr>
        <w:numPr>
          <w:ilvl w:val="1"/>
          <w:numId w:val="6"/>
        </w:numPr>
        <w:spacing w:after="0"/>
        <w:ind w:hanging="360"/>
        <w:rPr>
          <w:lang w:val="cy-GB"/>
        </w:rPr>
      </w:pPr>
      <w:r>
        <w:rPr>
          <w:lang w:val="cy-GB"/>
        </w:rPr>
        <w:t>Darparu hawl cwyno os nad yw</w:t>
      </w:r>
      <w:r w:rsidR="00E019EA" w:rsidRPr="00E116D8">
        <w:rPr>
          <w:lang w:val="cy-GB"/>
        </w:rPr>
        <w:t xml:space="preserve"> </w:t>
      </w:r>
      <w:r>
        <w:rPr>
          <w:lang w:val="cy-GB"/>
        </w:rPr>
        <w:t>aelod o’r cyhoedd yn fodlon â’r ymateb a gafwyd</w:t>
      </w:r>
      <w:r w:rsidR="00E019EA" w:rsidRPr="00E116D8">
        <w:rPr>
          <w:lang w:val="cy-GB"/>
        </w:rPr>
        <w:t xml:space="preserve"> </w:t>
      </w:r>
    </w:p>
    <w:p w:rsidR="00DB4470" w:rsidRPr="00E116D8" w:rsidRDefault="00A654D7">
      <w:pPr>
        <w:numPr>
          <w:ilvl w:val="1"/>
          <w:numId w:val="6"/>
        </w:numPr>
        <w:spacing w:after="0"/>
        <w:ind w:hanging="360"/>
        <w:rPr>
          <w:lang w:val="cy-GB"/>
        </w:rPr>
      </w:pPr>
      <w:r>
        <w:rPr>
          <w:lang w:val="cy-GB"/>
        </w:rPr>
        <w:t>Darparu gwybodaeth yn rhad ac am ddim lle’n bosibl a chynglor clir ynglŷn â thaliadau a phryd y’u gweithredir</w:t>
      </w:r>
      <w:r w:rsidR="00E019EA" w:rsidRPr="00E116D8">
        <w:rPr>
          <w:lang w:val="cy-GB"/>
        </w:rPr>
        <w:t xml:space="preserve"> </w:t>
      </w:r>
    </w:p>
    <w:p w:rsidR="00DB4470" w:rsidRPr="00E116D8" w:rsidRDefault="00A654D7">
      <w:pPr>
        <w:numPr>
          <w:ilvl w:val="1"/>
          <w:numId w:val="6"/>
        </w:numPr>
        <w:ind w:hanging="360"/>
        <w:rPr>
          <w:lang w:val="cy-GB"/>
        </w:rPr>
      </w:pPr>
      <w:r>
        <w:rPr>
          <w:lang w:val="cy-GB"/>
        </w:rPr>
        <w:t>Parchu preifatrwydd personol</w:t>
      </w:r>
      <w:r w:rsidR="00E019EA" w:rsidRPr="00E116D8">
        <w:rPr>
          <w:lang w:val="cy-GB"/>
        </w:rPr>
        <w:t xml:space="preserve">, </w:t>
      </w:r>
      <w:r>
        <w:rPr>
          <w:lang w:val="cy-GB"/>
        </w:rPr>
        <w:t>cyfrinachedd masnachol</w:t>
      </w:r>
      <w:r w:rsidR="00E019EA" w:rsidRPr="00E116D8">
        <w:rPr>
          <w:lang w:val="cy-GB"/>
        </w:rPr>
        <w:t xml:space="preserve">, </w:t>
      </w:r>
      <w:r>
        <w:rPr>
          <w:lang w:val="cy-GB"/>
        </w:rPr>
        <w:t>dyletswydd hyder a phob cyfraith sy’n llywodraethu rhyddhau gwybodaeth</w:t>
      </w:r>
      <w:r w:rsidR="00E019EA" w:rsidRPr="00E116D8">
        <w:rPr>
          <w:lang w:val="cy-GB"/>
        </w:rPr>
        <w:t xml:space="preserve"> </w:t>
      </w:r>
    </w:p>
    <w:p w:rsidR="00DB4470" w:rsidRPr="00A654D7" w:rsidRDefault="00796A97" w:rsidP="00A654D7">
      <w:pPr>
        <w:numPr>
          <w:ilvl w:val="0"/>
          <w:numId w:val="6"/>
        </w:numPr>
        <w:ind w:hanging="686"/>
        <w:rPr>
          <w:lang w:val="cy-GB"/>
        </w:rPr>
        <w:sectPr w:rsidR="00DB4470" w:rsidRPr="00A654D7">
          <w:headerReference w:type="even" r:id="rId16"/>
          <w:headerReference w:type="default" r:id="rId17"/>
          <w:headerReference w:type="first" r:id="rId18"/>
          <w:pgSz w:w="11906" w:h="16838"/>
          <w:pgMar w:top="1572" w:right="1462" w:bottom="1582" w:left="1440" w:header="1579" w:footer="720" w:gutter="0"/>
          <w:cols w:space="720"/>
        </w:sectPr>
      </w:pPr>
      <w:r>
        <w:rPr>
          <w:lang w:val="cy-GB"/>
        </w:rPr>
        <w:t>Adolygu’r Cod ymarfer ar Fynediad Cyhoeddus i Wybodaeth</w:t>
      </w:r>
      <w:r w:rsidR="00E019EA" w:rsidRPr="00E116D8">
        <w:rPr>
          <w:lang w:val="cy-GB"/>
        </w:rPr>
        <w:t xml:space="preserve"> </w:t>
      </w:r>
      <w:r>
        <w:rPr>
          <w:lang w:val="cy-GB"/>
        </w:rPr>
        <w:t xml:space="preserve">             Cedwir y Cod hwn dan adolygiad er mwyn sicrhau bod yr Ysgol yn diwallu’r gofynion statudol ac unrhyw god ymarfer a wnaed dan y Ddeddf</w:t>
      </w:r>
      <w:r w:rsidR="00E019EA" w:rsidRPr="00796A97">
        <w:rPr>
          <w:lang w:val="cy-GB"/>
        </w:rPr>
        <w:t xml:space="preserve">. </w:t>
      </w:r>
    </w:p>
    <w:p w:rsidR="00DB4470" w:rsidRPr="00E116D8" w:rsidRDefault="00A654D7">
      <w:pPr>
        <w:pStyle w:val="Heading1"/>
        <w:ind w:left="-5"/>
        <w:rPr>
          <w:lang w:val="cy-GB"/>
        </w:rPr>
      </w:pPr>
      <w:r>
        <w:rPr>
          <w:lang w:val="cy-GB"/>
        </w:rPr>
        <w:lastRenderedPageBreak/>
        <w:t>Rhan</w:t>
      </w:r>
      <w:r w:rsidR="00E019EA" w:rsidRPr="00E116D8">
        <w:rPr>
          <w:lang w:val="cy-GB"/>
        </w:rPr>
        <w:t xml:space="preserve"> 2: </w:t>
      </w:r>
      <w:r>
        <w:rPr>
          <w:lang w:val="cy-GB"/>
        </w:rPr>
        <w:t>Ceisiadau am Wybodaeth</w:t>
      </w:r>
      <w:r w:rsidR="00E019EA" w:rsidRPr="00E116D8">
        <w:rPr>
          <w:lang w:val="cy-GB"/>
        </w:rPr>
        <w:t xml:space="preserve"> (</w:t>
      </w:r>
      <w:r>
        <w:rPr>
          <w:lang w:val="cy-GB"/>
        </w:rPr>
        <w:t>Ceisiadau er gwybodaeth</w:t>
      </w:r>
      <w:r w:rsidR="00E019EA" w:rsidRPr="00E116D8">
        <w:rPr>
          <w:lang w:val="cy-GB"/>
        </w:rPr>
        <w:t xml:space="preserve">) </w:t>
      </w:r>
    </w:p>
    <w:p w:rsidR="00DB4470" w:rsidRPr="00E116D8" w:rsidRDefault="00A654D7">
      <w:pPr>
        <w:numPr>
          <w:ilvl w:val="0"/>
          <w:numId w:val="7"/>
        </w:numPr>
        <w:ind w:hanging="686"/>
        <w:rPr>
          <w:lang w:val="cy-GB"/>
        </w:rPr>
      </w:pPr>
      <w:r>
        <w:rPr>
          <w:lang w:val="cy-GB"/>
        </w:rPr>
        <w:t>Darparu cyngor a chymorth</w:t>
      </w:r>
    </w:p>
    <w:p w:rsidR="00DB4470" w:rsidRPr="00E116D8" w:rsidRDefault="00C353BD">
      <w:pPr>
        <w:ind w:left="-5"/>
        <w:rPr>
          <w:lang w:val="cy-GB"/>
        </w:rPr>
      </w:pPr>
      <w:r>
        <w:rPr>
          <w:lang w:val="cy-GB"/>
        </w:rPr>
        <w:t>Byd</w:t>
      </w:r>
      <w:r w:rsidR="00EC043C">
        <w:rPr>
          <w:lang w:val="cy-GB"/>
        </w:rPr>
        <w:t xml:space="preserve">d </w:t>
      </w:r>
      <w:r>
        <w:rPr>
          <w:lang w:val="cy-GB"/>
        </w:rPr>
        <w:t>yr Ysgol, i’r graddau y mae’n rhesymol ac yn bosibl, yn darparu cyngor a chymorth i ymgeiwyr a darpar ymgeiswyr mewn perthynas â’u ceisiadau am wybodaeth</w:t>
      </w:r>
      <w:r w:rsidR="00E019EA" w:rsidRPr="00E116D8">
        <w:rPr>
          <w:lang w:val="cy-GB"/>
        </w:rPr>
        <w:t xml:space="preserve">. </w:t>
      </w:r>
    </w:p>
    <w:p w:rsidR="00DB4470" w:rsidRPr="00E116D8" w:rsidRDefault="00C353BD">
      <w:pPr>
        <w:ind w:left="-5"/>
        <w:rPr>
          <w:lang w:val="cy-GB"/>
        </w:rPr>
      </w:pPr>
      <w:r>
        <w:rPr>
          <w:lang w:val="cy-GB"/>
        </w:rPr>
        <w:t>Dylai unrhyw un sydd angen cyngor mewn perthynas â mynediad i wybodaeth gysylltu â’r Pennaeth gan ddefnyddio’r manylion cyswllt a roddir isod</w:t>
      </w:r>
      <w:r w:rsidR="00E019EA" w:rsidRPr="00E116D8">
        <w:rPr>
          <w:lang w:val="cy-GB"/>
        </w:rPr>
        <w:t xml:space="preserve">. </w:t>
      </w:r>
    </w:p>
    <w:p w:rsidR="00DB4470" w:rsidRPr="00E116D8" w:rsidRDefault="00C353BD">
      <w:pPr>
        <w:numPr>
          <w:ilvl w:val="0"/>
          <w:numId w:val="7"/>
        </w:numPr>
        <w:ind w:hanging="686"/>
        <w:rPr>
          <w:lang w:val="cy-GB"/>
        </w:rPr>
      </w:pPr>
      <w:r>
        <w:rPr>
          <w:lang w:val="cy-GB"/>
        </w:rPr>
        <w:t>Gwneud cais am wybodaeth</w:t>
      </w:r>
    </w:p>
    <w:p w:rsidR="00DB4470" w:rsidRPr="00E116D8" w:rsidRDefault="00C353BD">
      <w:pPr>
        <w:ind w:left="-5"/>
        <w:rPr>
          <w:lang w:val="cy-GB"/>
        </w:rPr>
      </w:pPr>
      <w:r>
        <w:rPr>
          <w:lang w:val="cy-GB"/>
        </w:rPr>
        <w:t>Rhaid cyflwyno ceisiadau ysgrifenedig am wybodaeth a gellir gwneud hyn</w:t>
      </w:r>
      <w:r w:rsidR="00E019EA" w:rsidRPr="00E116D8">
        <w:rPr>
          <w:lang w:val="cy-GB"/>
        </w:rPr>
        <w:t xml:space="preserve">: </w:t>
      </w:r>
    </w:p>
    <w:p w:rsidR="00DB4470" w:rsidRPr="00E116D8" w:rsidRDefault="00C353BD">
      <w:pPr>
        <w:numPr>
          <w:ilvl w:val="1"/>
          <w:numId w:val="7"/>
        </w:numPr>
        <w:ind w:hanging="360"/>
        <w:rPr>
          <w:lang w:val="cy-GB"/>
        </w:rPr>
      </w:pPr>
      <w:r>
        <w:rPr>
          <w:lang w:val="cy-GB"/>
        </w:rPr>
        <w:t>Trwy b</w:t>
      </w:r>
      <w:r w:rsidR="00E019EA" w:rsidRPr="00E116D8">
        <w:rPr>
          <w:lang w:val="cy-GB"/>
        </w:rPr>
        <w:t>ost</w:t>
      </w:r>
      <w:r>
        <w:rPr>
          <w:lang w:val="cy-GB"/>
        </w:rPr>
        <w:t>io</w:t>
      </w:r>
      <w:r w:rsidR="00E019EA" w:rsidRPr="00E116D8">
        <w:rPr>
          <w:lang w:val="cy-GB"/>
        </w:rPr>
        <w:t xml:space="preserve">, </w:t>
      </w:r>
      <w:r>
        <w:rPr>
          <w:lang w:val="cy-GB"/>
        </w:rPr>
        <w:t>i’r cyfeiriad canlynol</w:t>
      </w:r>
      <w:r w:rsidR="00E019EA" w:rsidRPr="00E116D8">
        <w:rPr>
          <w:lang w:val="cy-GB"/>
        </w:rPr>
        <w:t xml:space="preserve">: </w:t>
      </w:r>
    </w:p>
    <w:p w:rsidR="00DB4470" w:rsidRPr="00E116D8" w:rsidRDefault="00C353BD">
      <w:pPr>
        <w:spacing w:after="11"/>
        <w:ind w:left="730"/>
        <w:rPr>
          <w:lang w:val="cy-GB"/>
        </w:rPr>
      </w:pPr>
      <w:r>
        <w:rPr>
          <w:lang w:val="cy-GB"/>
        </w:rPr>
        <w:t>Y Pennaeth</w:t>
      </w:r>
    </w:p>
    <w:p w:rsidR="00DB4470" w:rsidRPr="00E116D8" w:rsidRDefault="00E019EA">
      <w:pPr>
        <w:spacing w:after="11"/>
        <w:ind w:left="730"/>
        <w:rPr>
          <w:lang w:val="cy-GB"/>
        </w:rPr>
      </w:pPr>
      <w:r w:rsidRPr="00E116D8">
        <w:rPr>
          <w:lang w:val="cy-GB"/>
        </w:rPr>
        <w:t xml:space="preserve">Ysgol Calon Cymru </w:t>
      </w:r>
    </w:p>
    <w:p w:rsidR="00DB4470" w:rsidRPr="00E116D8" w:rsidRDefault="00C353BD">
      <w:pPr>
        <w:spacing w:after="11"/>
        <w:ind w:left="730"/>
        <w:rPr>
          <w:lang w:val="cy-GB"/>
        </w:rPr>
      </w:pPr>
      <w:r>
        <w:rPr>
          <w:lang w:val="cy-GB"/>
        </w:rPr>
        <w:t>Ffordd y Coleg</w:t>
      </w:r>
    </w:p>
    <w:p w:rsidR="00DB4470" w:rsidRPr="00E116D8" w:rsidRDefault="00C353BD">
      <w:pPr>
        <w:spacing w:after="11"/>
        <w:ind w:left="730"/>
        <w:rPr>
          <w:lang w:val="cy-GB"/>
        </w:rPr>
      </w:pPr>
      <w:r>
        <w:rPr>
          <w:lang w:val="cy-GB"/>
        </w:rPr>
        <w:t>Llanfair-ym-Muallt</w:t>
      </w:r>
    </w:p>
    <w:p w:rsidR="00DB4470" w:rsidRPr="00E116D8" w:rsidRDefault="00E019EA">
      <w:pPr>
        <w:spacing w:after="11"/>
        <w:ind w:left="730"/>
        <w:rPr>
          <w:lang w:val="cy-GB"/>
        </w:rPr>
      </w:pPr>
      <w:r w:rsidRPr="00E116D8">
        <w:rPr>
          <w:lang w:val="cy-GB"/>
        </w:rPr>
        <w:t xml:space="preserve">Powys </w:t>
      </w:r>
    </w:p>
    <w:p w:rsidR="00DB4470" w:rsidRPr="00E116D8" w:rsidRDefault="00E019EA">
      <w:pPr>
        <w:ind w:left="730"/>
        <w:rPr>
          <w:lang w:val="cy-GB"/>
        </w:rPr>
      </w:pPr>
      <w:r w:rsidRPr="00E116D8">
        <w:rPr>
          <w:lang w:val="cy-GB"/>
        </w:rPr>
        <w:t xml:space="preserve">LD2 3BW </w:t>
      </w:r>
    </w:p>
    <w:p w:rsidR="00DB4470" w:rsidRPr="00E116D8" w:rsidRDefault="00C353BD">
      <w:pPr>
        <w:numPr>
          <w:ilvl w:val="1"/>
          <w:numId w:val="7"/>
        </w:numPr>
        <w:spacing w:after="1" w:line="424" w:lineRule="auto"/>
        <w:ind w:hanging="360"/>
        <w:rPr>
          <w:lang w:val="cy-GB"/>
        </w:rPr>
      </w:pPr>
      <w:r>
        <w:rPr>
          <w:lang w:val="cy-GB"/>
        </w:rPr>
        <w:t>Trwy e-bostio</w:t>
      </w:r>
      <w:r w:rsidR="00E019EA" w:rsidRPr="00E116D8">
        <w:rPr>
          <w:lang w:val="cy-GB"/>
        </w:rPr>
        <w:t xml:space="preserve"> </w:t>
      </w:r>
      <w:r w:rsidR="00E019EA" w:rsidRPr="00E116D8">
        <w:rPr>
          <w:color w:val="0000FF"/>
          <w:u w:val="single" w:color="0000FF"/>
          <w:lang w:val="cy-GB"/>
        </w:rPr>
        <w:t>office@caloncymru.powys.sch.uk</w:t>
      </w:r>
      <w:r w:rsidR="00E019EA" w:rsidRPr="00E116D8">
        <w:rPr>
          <w:lang w:val="cy-GB"/>
        </w:rPr>
        <w:t xml:space="preserve">  </w:t>
      </w:r>
    </w:p>
    <w:p w:rsidR="00DB4470" w:rsidRPr="00E116D8" w:rsidRDefault="00C353BD">
      <w:pPr>
        <w:numPr>
          <w:ilvl w:val="1"/>
          <w:numId w:val="7"/>
        </w:numPr>
        <w:spacing w:after="1" w:line="424" w:lineRule="auto"/>
        <w:ind w:hanging="360"/>
        <w:rPr>
          <w:lang w:val="cy-GB"/>
        </w:rPr>
      </w:pPr>
      <w:r>
        <w:rPr>
          <w:lang w:val="cy-GB"/>
        </w:rPr>
        <w:t>Neu drwy ddefnyddio’r ffurflen ar-lein</w:t>
      </w:r>
      <w:r w:rsidR="00E019EA" w:rsidRPr="00E116D8">
        <w:rPr>
          <w:lang w:val="cy-GB"/>
        </w:rPr>
        <w:t xml:space="preserve">  </w:t>
      </w:r>
      <w:hyperlink r:id="rId19">
        <w:r w:rsidR="00E019EA" w:rsidRPr="00E116D8">
          <w:rPr>
            <w:color w:val="0000FF"/>
            <w:u w:val="single" w:color="0000FF"/>
            <w:lang w:val="cy-GB"/>
          </w:rPr>
          <w:t>https://www.ysgolcalon.cymru/contact/</w:t>
        </w:r>
      </w:hyperlink>
      <w:hyperlink r:id="rId20">
        <w:r w:rsidR="00E019EA" w:rsidRPr="00E116D8">
          <w:rPr>
            <w:color w:val="0000FF"/>
            <w:lang w:val="cy-GB"/>
          </w:rPr>
          <w:t xml:space="preserve"> </w:t>
        </w:r>
      </w:hyperlink>
    </w:p>
    <w:p w:rsidR="00DB4470" w:rsidRPr="00E116D8" w:rsidRDefault="00E019EA">
      <w:pPr>
        <w:spacing w:after="367" w:line="259" w:lineRule="auto"/>
        <w:ind w:left="0" w:firstLine="0"/>
        <w:rPr>
          <w:lang w:val="cy-GB"/>
        </w:rPr>
      </w:pPr>
      <w:r w:rsidRPr="00E116D8">
        <w:rPr>
          <w:rFonts w:ascii="Calibri" w:eastAsia="Calibri" w:hAnsi="Calibri" w:cs="Calibri"/>
          <w:color w:val="000000"/>
          <w:sz w:val="22"/>
          <w:lang w:val="cy-GB"/>
        </w:rPr>
        <w:t xml:space="preserve"> </w:t>
      </w:r>
    </w:p>
    <w:p w:rsidR="00DB4470" w:rsidRPr="00E116D8" w:rsidRDefault="00C353BD">
      <w:pPr>
        <w:ind w:left="-5"/>
        <w:rPr>
          <w:lang w:val="cy-GB"/>
        </w:rPr>
      </w:pPr>
      <w:r>
        <w:rPr>
          <w:lang w:val="cy-GB"/>
        </w:rPr>
        <w:t xml:space="preserve">Yr eithriadau i’r gofyniad hwn yw ceisiadau dan y Rheoliadau </w:t>
      </w:r>
      <w:r w:rsidR="00857A2C">
        <w:rPr>
          <w:lang w:val="cy-GB"/>
        </w:rPr>
        <w:t>Gwybodaeth Amgylcheddol</w:t>
      </w:r>
      <w:r w:rsidR="00E019EA" w:rsidRPr="00E116D8">
        <w:rPr>
          <w:lang w:val="cy-GB"/>
        </w:rPr>
        <w:t xml:space="preserve">, </w:t>
      </w:r>
      <w:r w:rsidR="00857A2C">
        <w:rPr>
          <w:lang w:val="cy-GB"/>
        </w:rPr>
        <w:t>y gellir eu gwneud ar lafar</w:t>
      </w:r>
      <w:r w:rsidR="00E019EA" w:rsidRPr="00E116D8">
        <w:rPr>
          <w:lang w:val="cy-GB"/>
        </w:rPr>
        <w:t xml:space="preserve"> </w:t>
      </w:r>
      <w:r w:rsidR="00857A2C">
        <w:rPr>
          <w:lang w:val="cy-GB"/>
        </w:rPr>
        <w:t>a bydd y Pennaeth yn cofnodi’r manylion gan ddefnyddio Ffurlen Gais Llafar</w:t>
      </w:r>
      <w:r w:rsidR="00E019EA" w:rsidRPr="00E116D8">
        <w:rPr>
          <w:lang w:val="cy-GB"/>
        </w:rPr>
        <w:t xml:space="preserve"> </w:t>
      </w:r>
    </w:p>
    <w:p w:rsidR="00DB4470" w:rsidRPr="00E116D8" w:rsidRDefault="00857A2C">
      <w:pPr>
        <w:ind w:left="-5"/>
        <w:rPr>
          <w:lang w:val="cy-GB"/>
        </w:rPr>
      </w:pPr>
      <w:r>
        <w:rPr>
          <w:lang w:val="cy-GB"/>
        </w:rPr>
        <w:lastRenderedPageBreak/>
        <w:t>Rhaid i geisiadau am wybodaeth</w:t>
      </w:r>
      <w:r w:rsidR="00E019EA" w:rsidRPr="00E116D8">
        <w:rPr>
          <w:lang w:val="cy-GB"/>
        </w:rPr>
        <w:t xml:space="preserve">:- </w:t>
      </w:r>
    </w:p>
    <w:p w:rsidR="00DB4470" w:rsidRPr="00E116D8" w:rsidRDefault="00857A2C">
      <w:pPr>
        <w:numPr>
          <w:ilvl w:val="1"/>
          <w:numId w:val="7"/>
        </w:numPr>
        <w:spacing w:after="11"/>
        <w:ind w:hanging="360"/>
        <w:rPr>
          <w:lang w:val="cy-GB"/>
        </w:rPr>
      </w:pPr>
      <w:r>
        <w:rPr>
          <w:lang w:val="cy-GB"/>
        </w:rPr>
        <w:t>Gynnwys cyfeiriad post neu gyfeiriad e-bost</w:t>
      </w:r>
      <w:r w:rsidR="00E019EA" w:rsidRPr="00E116D8">
        <w:rPr>
          <w:lang w:val="cy-GB"/>
        </w:rPr>
        <w:t xml:space="preserve"> </w:t>
      </w:r>
      <w:r>
        <w:rPr>
          <w:lang w:val="cy-GB"/>
        </w:rPr>
        <w:t>ac anfonir yr ateb i’r cyfeiriad hwn</w:t>
      </w:r>
      <w:r w:rsidR="00E019EA" w:rsidRPr="00E116D8">
        <w:rPr>
          <w:lang w:val="cy-GB"/>
        </w:rPr>
        <w:t xml:space="preserve"> </w:t>
      </w:r>
    </w:p>
    <w:p w:rsidR="00857A2C" w:rsidRDefault="00857A2C" w:rsidP="00857A2C">
      <w:pPr>
        <w:numPr>
          <w:ilvl w:val="1"/>
          <w:numId w:val="7"/>
        </w:numPr>
        <w:ind w:left="-5" w:hanging="360"/>
        <w:rPr>
          <w:lang w:val="cy-GB"/>
        </w:rPr>
      </w:pPr>
      <w:r w:rsidRPr="00857A2C">
        <w:rPr>
          <w:lang w:val="cy-GB"/>
        </w:rPr>
        <w:t xml:space="preserve">Rhoi digon o fanylion fel y gall swyddogion ganfod pa wybodaeth sydd ei angen </w:t>
      </w:r>
      <w:r w:rsidR="00E019EA" w:rsidRPr="00857A2C">
        <w:rPr>
          <w:lang w:val="cy-GB"/>
        </w:rPr>
        <w:t xml:space="preserve">– </w:t>
      </w:r>
      <w:r w:rsidRPr="00857A2C">
        <w:rPr>
          <w:lang w:val="cy-GB"/>
        </w:rPr>
        <w:t xml:space="preserve">os nad yw cais yn cynnwys digon o fanylion i swyddogion benderfynu pa wybodaeth y mae’r ymgeisydd yn dymuno ei gael, gellir gofyn am eglurhad </w:t>
      </w:r>
    </w:p>
    <w:p w:rsidR="00DB4470" w:rsidRPr="00857A2C" w:rsidRDefault="00857A2C" w:rsidP="00857A2C">
      <w:pPr>
        <w:numPr>
          <w:ilvl w:val="1"/>
          <w:numId w:val="7"/>
        </w:numPr>
        <w:ind w:left="-5" w:hanging="360"/>
        <w:rPr>
          <w:lang w:val="cy-GB"/>
        </w:rPr>
      </w:pPr>
      <w:r>
        <w:rPr>
          <w:lang w:val="cy-GB"/>
        </w:rPr>
        <w:t>Lle nad yw</w:t>
      </w:r>
      <w:r w:rsidR="00E019EA" w:rsidRPr="00857A2C">
        <w:rPr>
          <w:lang w:val="cy-GB"/>
        </w:rPr>
        <w:t xml:space="preserve"> person </w:t>
      </w:r>
      <w:r>
        <w:rPr>
          <w:lang w:val="cy-GB"/>
        </w:rPr>
        <w:t>yn medru cyflwyno cais ysgrifenedig, bydd yr Ysgol yn sicrhau bod cymorth priodol yn cael ei roi er mwyn medru gwneud cais am wybodaeth</w:t>
      </w:r>
      <w:r w:rsidR="00E019EA" w:rsidRPr="00857A2C">
        <w:rPr>
          <w:lang w:val="cy-GB"/>
        </w:rPr>
        <w:t xml:space="preserve">. </w:t>
      </w:r>
      <w:r>
        <w:rPr>
          <w:lang w:val="cy-GB"/>
        </w:rPr>
        <w:t>Yn ddibynnol ar yr amgylchiadau, bydd hyn yn cynnwys</w:t>
      </w:r>
      <w:r w:rsidR="00E019EA" w:rsidRPr="00857A2C">
        <w:rPr>
          <w:lang w:val="cy-GB"/>
        </w:rPr>
        <w:t xml:space="preserve">: </w:t>
      </w:r>
    </w:p>
    <w:p w:rsidR="00DB4470" w:rsidRPr="00E116D8" w:rsidRDefault="00857A2C">
      <w:pPr>
        <w:numPr>
          <w:ilvl w:val="1"/>
          <w:numId w:val="7"/>
        </w:numPr>
        <w:spacing w:after="232"/>
        <w:ind w:hanging="360"/>
        <w:rPr>
          <w:lang w:val="cy-GB"/>
        </w:rPr>
      </w:pPr>
      <w:r>
        <w:rPr>
          <w:lang w:val="cy-GB"/>
        </w:rPr>
        <w:t>Eu cynghori y gall</w:t>
      </w:r>
      <w:r w:rsidR="00E019EA" w:rsidRPr="00E116D8">
        <w:rPr>
          <w:lang w:val="cy-GB"/>
        </w:rPr>
        <w:t xml:space="preserve"> person </w:t>
      </w:r>
      <w:r>
        <w:rPr>
          <w:lang w:val="cy-GB"/>
        </w:rPr>
        <w:t>neu asiantaeth arall</w:t>
      </w:r>
      <w:r w:rsidR="00E019EA" w:rsidRPr="00E116D8">
        <w:rPr>
          <w:lang w:val="cy-GB"/>
        </w:rPr>
        <w:t xml:space="preserve"> (</w:t>
      </w:r>
      <w:r>
        <w:rPr>
          <w:lang w:val="cy-GB"/>
        </w:rPr>
        <w:t>fel</w:t>
      </w:r>
      <w:r w:rsidR="00E019EA" w:rsidRPr="00E116D8">
        <w:rPr>
          <w:lang w:val="cy-GB"/>
        </w:rPr>
        <w:t xml:space="preserve"> </w:t>
      </w:r>
      <w:r>
        <w:rPr>
          <w:lang w:val="cy-GB"/>
        </w:rPr>
        <w:t>Cyngor ar Bopeth</w:t>
      </w:r>
      <w:r w:rsidR="00E019EA" w:rsidRPr="00E116D8">
        <w:rPr>
          <w:lang w:val="cy-GB"/>
        </w:rPr>
        <w:t xml:space="preserve">) </w:t>
      </w:r>
      <w:r>
        <w:rPr>
          <w:lang w:val="cy-GB"/>
        </w:rPr>
        <w:t>eu cynorthwyo efallai gyda’r cais</w:t>
      </w:r>
      <w:r w:rsidR="00E019EA" w:rsidRPr="00E116D8">
        <w:rPr>
          <w:lang w:val="cy-GB"/>
        </w:rPr>
        <w:t xml:space="preserve">, </w:t>
      </w:r>
      <w:r>
        <w:rPr>
          <w:lang w:val="cy-GB"/>
        </w:rPr>
        <w:t>neu wneud y cais ar eu rhan</w:t>
      </w:r>
      <w:r w:rsidR="00E019EA" w:rsidRPr="00E116D8">
        <w:rPr>
          <w:lang w:val="cy-GB"/>
        </w:rPr>
        <w:t xml:space="preserve"> </w:t>
      </w:r>
    </w:p>
    <w:p w:rsidR="00DB4470" w:rsidRPr="00E116D8" w:rsidRDefault="00857A2C">
      <w:pPr>
        <w:numPr>
          <w:ilvl w:val="1"/>
          <w:numId w:val="7"/>
        </w:numPr>
        <w:ind w:hanging="360"/>
        <w:rPr>
          <w:lang w:val="cy-GB"/>
        </w:rPr>
      </w:pPr>
      <w:r>
        <w:rPr>
          <w:lang w:val="cy-GB"/>
        </w:rPr>
        <w:t>Mewn amgylchiadau eithriadol</w:t>
      </w:r>
      <w:r w:rsidR="00E019EA" w:rsidRPr="00E116D8">
        <w:rPr>
          <w:lang w:val="cy-GB"/>
        </w:rPr>
        <w:t xml:space="preserve">, </w:t>
      </w:r>
      <w:r>
        <w:rPr>
          <w:lang w:val="cy-GB"/>
        </w:rPr>
        <w:t>cymryd nodyn o’r wybodaeth y gofynnwyd amdani, trwy ffonio meu mewn</w:t>
      </w:r>
      <w:r w:rsidR="00E019EA" w:rsidRPr="00E116D8">
        <w:rPr>
          <w:lang w:val="cy-GB"/>
        </w:rPr>
        <w:t xml:space="preserve"> person, a</w:t>
      </w:r>
      <w:r>
        <w:rPr>
          <w:lang w:val="cy-GB"/>
        </w:rPr>
        <w:t xml:space="preserve"> darparu’r nodyn i’r un sy’n gofyn er cadarnhâd</w:t>
      </w:r>
      <w:r w:rsidR="00E019EA" w:rsidRPr="00E116D8">
        <w:rPr>
          <w:lang w:val="cy-GB"/>
        </w:rPr>
        <w:t xml:space="preserve">. </w:t>
      </w:r>
      <w:r>
        <w:rPr>
          <w:lang w:val="cy-GB"/>
        </w:rPr>
        <w:t>Mewn achosion felly</w:t>
      </w:r>
      <w:r w:rsidR="00E019EA" w:rsidRPr="00E116D8">
        <w:rPr>
          <w:lang w:val="cy-GB"/>
        </w:rPr>
        <w:t xml:space="preserve">, </w:t>
      </w:r>
      <w:r>
        <w:rPr>
          <w:lang w:val="cy-GB"/>
        </w:rPr>
        <w:t>wedi i’r un sy’n gofyn ei wirio</w:t>
      </w:r>
      <w:r w:rsidR="00E019EA" w:rsidRPr="00E116D8">
        <w:rPr>
          <w:lang w:val="cy-GB"/>
        </w:rPr>
        <w:t xml:space="preserve"> </w:t>
      </w:r>
      <w:r>
        <w:rPr>
          <w:lang w:val="cy-GB"/>
        </w:rPr>
        <w:t>a’i ddychwelyd i’r Ysgol</w:t>
      </w:r>
      <w:r w:rsidR="00E019EA" w:rsidRPr="00E116D8">
        <w:rPr>
          <w:lang w:val="cy-GB"/>
        </w:rPr>
        <w:t xml:space="preserve">, </w:t>
      </w:r>
      <w:r>
        <w:rPr>
          <w:lang w:val="cy-GB"/>
        </w:rPr>
        <w:t>bydd y nodyn yn ffurfio cais ysgrifenedig am wybodaeth</w:t>
      </w:r>
      <w:r w:rsidR="00E019EA" w:rsidRPr="00E116D8">
        <w:rPr>
          <w:lang w:val="cy-GB"/>
        </w:rPr>
        <w:t xml:space="preserve"> </w:t>
      </w:r>
      <w:r>
        <w:rPr>
          <w:lang w:val="cy-GB"/>
        </w:rPr>
        <w:t>a bydd yr amser statudol i ateb yn dechrau wedi derbyn y cadarnhâd</w:t>
      </w:r>
      <w:r w:rsidR="00E019EA" w:rsidRPr="00E116D8">
        <w:rPr>
          <w:lang w:val="cy-GB"/>
        </w:rPr>
        <w:t xml:space="preserve"> </w:t>
      </w:r>
    </w:p>
    <w:p w:rsidR="00DB4470" w:rsidRPr="00E116D8" w:rsidRDefault="00ED688E">
      <w:pPr>
        <w:ind w:left="-5"/>
        <w:rPr>
          <w:lang w:val="cy-GB"/>
        </w:rPr>
      </w:pPr>
      <w:r>
        <w:rPr>
          <w:lang w:val="cy-GB"/>
        </w:rPr>
        <w:t>Gellir mynegi dewis ar sut y cyflwynir y wybodaeth</w:t>
      </w:r>
      <w:r w:rsidR="00E019EA" w:rsidRPr="00E116D8">
        <w:rPr>
          <w:lang w:val="cy-GB"/>
        </w:rPr>
        <w:t xml:space="preserve">. </w:t>
      </w:r>
      <w:r>
        <w:rPr>
          <w:lang w:val="cy-GB"/>
        </w:rPr>
        <w:t>Er enghraifft, yn y Gymraeg; copi papur o’r wybodaeth; taenlen neu grynodeb</w:t>
      </w:r>
      <w:r w:rsidR="00E019EA" w:rsidRPr="00E116D8">
        <w:rPr>
          <w:lang w:val="cy-GB"/>
        </w:rPr>
        <w:t xml:space="preserve">. </w:t>
      </w:r>
    </w:p>
    <w:p w:rsidR="00DB4470" w:rsidRPr="00E116D8" w:rsidRDefault="00ED688E">
      <w:pPr>
        <w:ind w:left="-5"/>
        <w:rPr>
          <w:lang w:val="cy-GB"/>
        </w:rPr>
      </w:pPr>
      <w:r>
        <w:rPr>
          <w:lang w:val="cy-GB"/>
        </w:rPr>
        <w:t>Lle’n rhesymol ymarferol</w:t>
      </w:r>
      <w:r w:rsidR="00E019EA" w:rsidRPr="00E116D8">
        <w:rPr>
          <w:lang w:val="cy-GB"/>
        </w:rPr>
        <w:t xml:space="preserve">, </w:t>
      </w:r>
      <w:r>
        <w:rPr>
          <w:lang w:val="cy-GB"/>
        </w:rPr>
        <w:t>bydd yr Ysgol yn cydymffurfio â’r dewis gosodedig</w:t>
      </w:r>
      <w:r w:rsidR="00E019EA" w:rsidRPr="00E116D8">
        <w:rPr>
          <w:lang w:val="cy-GB"/>
        </w:rPr>
        <w:t xml:space="preserve">. </w:t>
      </w:r>
      <w:r>
        <w:rPr>
          <w:lang w:val="cy-GB"/>
        </w:rPr>
        <w:t>Lle nad yw’n rhesymol ymarferol i gydymffurfio â dewis yr ymgeisydd byddwn yn esbonio pam</w:t>
      </w:r>
      <w:r w:rsidR="00E019EA"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0" w:line="259" w:lineRule="auto"/>
        <w:ind w:left="0" w:firstLine="0"/>
        <w:rPr>
          <w:lang w:val="cy-GB"/>
        </w:rPr>
      </w:pPr>
      <w:r w:rsidRPr="00E116D8">
        <w:rPr>
          <w:lang w:val="cy-GB"/>
        </w:rPr>
        <w:t xml:space="preserve"> </w:t>
      </w:r>
    </w:p>
    <w:p w:rsidR="00DB4470" w:rsidRPr="00E116D8" w:rsidRDefault="00ED688E" w:rsidP="00ED688E">
      <w:pPr>
        <w:pStyle w:val="Heading1"/>
        <w:ind w:left="0" w:firstLine="0"/>
        <w:rPr>
          <w:lang w:val="cy-GB"/>
        </w:rPr>
      </w:pPr>
      <w:r>
        <w:rPr>
          <w:lang w:val="cy-GB"/>
        </w:rPr>
        <w:lastRenderedPageBreak/>
        <w:t>Rhan</w:t>
      </w:r>
      <w:r w:rsidR="00E019EA" w:rsidRPr="00E116D8">
        <w:rPr>
          <w:lang w:val="cy-GB"/>
        </w:rPr>
        <w:t xml:space="preserve"> 3: </w:t>
      </w:r>
      <w:r>
        <w:rPr>
          <w:lang w:val="cy-GB"/>
        </w:rPr>
        <w:t>Esbonio’r Egwyddorion</w:t>
      </w:r>
      <w:r w:rsidR="00E019EA" w:rsidRPr="00E116D8">
        <w:rPr>
          <w:lang w:val="cy-GB"/>
        </w:rPr>
        <w:t xml:space="preserve"> </w:t>
      </w:r>
    </w:p>
    <w:p w:rsidR="00DB4470" w:rsidRPr="00E116D8" w:rsidRDefault="00ED688E">
      <w:pPr>
        <w:numPr>
          <w:ilvl w:val="0"/>
          <w:numId w:val="8"/>
        </w:numPr>
        <w:spacing w:after="11"/>
        <w:ind w:hanging="686"/>
        <w:rPr>
          <w:lang w:val="cy-GB"/>
        </w:rPr>
      </w:pPr>
      <w:r>
        <w:rPr>
          <w:lang w:val="cy-GB"/>
        </w:rPr>
        <w:t>Bydd yr Ysgol mor agored â phosibl.</w:t>
      </w:r>
    </w:p>
    <w:p w:rsidR="00DB4470" w:rsidRPr="00E116D8" w:rsidRDefault="00ED688E">
      <w:pPr>
        <w:ind w:left="-5"/>
        <w:rPr>
          <w:lang w:val="cy-GB"/>
        </w:rPr>
      </w:pPr>
      <w:r>
        <w:rPr>
          <w:lang w:val="cy-GB"/>
        </w:rPr>
        <w:t>Bydd yr Ysgol yn sicrhau bod y wybodaeth ar gael oni bai bod yna resymau cyfreithiol neu fudd y cyhoedd dros beidio â gwneud hynny</w:t>
      </w:r>
      <w:r w:rsidR="00E019EA" w:rsidRPr="00E116D8">
        <w:rPr>
          <w:lang w:val="cy-GB"/>
        </w:rPr>
        <w:t xml:space="preserve">. </w:t>
      </w:r>
    </w:p>
    <w:p w:rsidR="00DB4470" w:rsidRPr="00E116D8" w:rsidRDefault="00ED688E">
      <w:pPr>
        <w:spacing w:after="243"/>
        <w:ind w:left="-5"/>
        <w:rPr>
          <w:lang w:val="cy-GB"/>
        </w:rPr>
      </w:pPr>
      <w:r>
        <w:rPr>
          <w:lang w:val="cy-GB"/>
        </w:rPr>
        <w:t>Mae enghreifftiau ble na fyddai gwybodaeth ar gael i’r cyhoedd yn cynnwys</w:t>
      </w:r>
      <w:r w:rsidR="00E019EA" w:rsidRPr="00E116D8">
        <w:rPr>
          <w:lang w:val="cy-GB"/>
        </w:rPr>
        <w:t xml:space="preserve">: </w:t>
      </w:r>
    </w:p>
    <w:p w:rsidR="00DB4470" w:rsidRPr="00E116D8" w:rsidRDefault="00ED688E">
      <w:pPr>
        <w:numPr>
          <w:ilvl w:val="1"/>
          <w:numId w:val="8"/>
        </w:numPr>
        <w:spacing w:after="118" w:line="248" w:lineRule="auto"/>
        <w:ind w:hanging="360"/>
        <w:rPr>
          <w:lang w:val="cy-GB"/>
        </w:rPr>
      </w:pPr>
      <w:r>
        <w:rPr>
          <w:sz w:val="22"/>
          <w:lang w:val="cy-GB"/>
        </w:rPr>
        <w:t>Pan fo’r wybodaeth y gofynnwyd amdani dan y Ddeddf Rhyddid Gwybodaeth yn perthyn i un o’r categorïau o wybodaeth eithriedig a restrwyd yn Atodiadau 1 a 2</w:t>
      </w:r>
      <w:r w:rsidR="00E019EA" w:rsidRPr="00E116D8">
        <w:rPr>
          <w:sz w:val="22"/>
          <w:lang w:val="cy-GB"/>
        </w:rPr>
        <w:t xml:space="preserve"> </w:t>
      </w:r>
      <w:r>
        <w:rPr>
          <w:sz w:val="22"/>
          <w:lang w:val="cy-GB"/>
        </w:rPr>
        <w:t>a lle’n berthnasol</w:t>
      </w:r>
      <w:r w:rsidR="00E019EA" w:rsidRPr="00E116D8">
        <w:rPr>
          <w:sz w:val="22"/>
          <w:lang w:val="cy-GB"/>
        </w:rPr>
        <w:t xml:space="preserve">, </w:t>
      </w:r>
      <w:r>
        <w:rPr>
          <w:sz w:val="22"/>
          <w:lang w:val="cy-GB"/>
        </w:rPr>
        <w:t>mae o fudd y cyhoedd i’w atal</w:t>
      </w:r>
      <w:r w:rsidR="00E019EA" w:rsidRPr="00E116D8">
        <w:rPr>
          <w:sz w:val="22"/>
          <w:lang w:val="cy-GB"/>
        </w:rPr>
        <w:t xml:space="preserve"> </w:t>
      </w:r>
    </w:p>
    <w:p w:rsidR="00DB4470" w:rsidRPr="00E116D8" w:rsidRDefault="00ED688E">
      <w:pPr>
        <w:numPr>
          <w:ilvl w:val="1"/>
          <w:numId w:val="8"/>
        </w:numPr>
        <w:spacing w:after="97" w:line="259" w:lineRule="auto"/>
        <w:ind w:hanging="360"/>
        <w:rPr>
          <w:lang w:val="cy-GB"/>
        </w:rPr>
      </w:pPr>
      <w:r>
        <w:rPr>
          <w:sz w:val="22"/>
          <w:lang w:val="cy-GB"/>
        </w:rPr>
        <w:t>Lle bo eithriad dan</w:t>
      </w:r>
      <w:r w:rsidR="00E019EA" w:rsidRPr="00E116D8">
        <w:rPr>
          <w:sz w:val="22"/>
          <w:lang w:val="cy-GB"/>
        </w:rPr>
        <w:t xml:space="preserve"> </w:t>
      </w:r>
      <w:r>
        <w:rPr>
          <w:sz w:val="22"/>
          <w:lang w:val="cy-GB"/>
        </w:rPr>
        <w:t>Reoliadau Gwybodaeth Amgylcheddol</w:t>
      </w:r>
      <w:r w:rsidR="00E019EA" w:rsidRPr="00E116D8">
        <w:rPr>
          <w:sz w:val="22"/>
          <w:lang w:val="cy-GB"/>
        </w:rPr>
        <w:t xml:space="preserve"> </w:t>
      </w:r>
      <w:r>
        <w:rPr>
          <w:sz w:val="22"/>
          <w:lang w:val="cy-GB"/>
        </w:rPr>
        <w:t>yn weithredol</w:t>
      </w:r>
    </w:p>
    <w:p w:rsidR="00DB4470" w:rsidRPr="00E116D8" w:rsidRDefault="00ED688E">
      <w:pPr>
        <w:numPr>
          <w:ilvl w:val="1"/>
          <w:numId w:val="8"/>
        </w:numPr>
        <w:spacing w:after="110" w:line="248" w:lineRule="auto"/>
        <w:ind w:hanging="360"/>
        <w:rPr>
          <w:lang w:val="cy-GB"/>
        </w:rPr>
      </w:pPr>
      <w:r>
        <w:rPr>
          <w:sz w:val="22"/>
          <w:lang w:val="cy-GB"/>
        </w:rPr>
        <w:t>Lle byddai torri</w:t>
      </w:r>
      <w:r w:rsidR="00016668">
        <w:rPr>
          <w:sz w:val="22"/>
          <w:lang w:val="cy-GB"/>
        </w:rPr>
        <w:t xml:space="preserve"> cyfrinachedd yn digwydd</w:t>
      </w:r>
      <w:r w:rsidR="00E019EA" w:rsidRPr="00E116D8">
        <w:rPr>
          <w:sz w:val="22"/>
          <w:lang w:val="cy-GB"/>
        </w:rPr>
        <w:t xml:space="preserve"> </w:t>
      </w:r>
    </w:p>
    <w:p w:rsidR="00DB4470" w:rsidRPr="00E116D8" w:rsidRDefault="00016668">
      <w:pPr>
        <w:numPr>
          <w:ilvl w:val="1"/>
          <w:numId w:val="8"/>
        </w:numPr>
        <w:spacing w:after="295" w:line="248" w:lineRule="auto"/>
        <w:ind w:hanging="360"/>
        <w:rPr>
          <w:lang w:val="cy-GB"/>
        </w:rPr>
      </w:pPr>
      <w:r>
        <w:rPr>
          <w:sz w:val="22"/>
          <w:lang w:val="cy-GB"/>
        </w:rPr>
        <w:t>Ll</w:t>
      </w:r>
      <w:r w:rsidR="00EC043C">
        <w:rPr>
          <w:sz w:val="22"/>
          <w:lang w:val="cy-GB"/>
        </w:rPr>
        <w:t>e</w:t>
      </w:r>
      <w:bookmarkStart w:id="4" w:name="_GoBack"/>
      <w:bookmarkEnd w:id="4"/>
      <w:r>
        <w:rPr>
          <w:sz w:val="22"/>
          <w:lang w:val="cy-GB"/>
        </w:rPr>
        <w:t xml:space="preserve"> ystyrir bod y wybodaeth mewn adroddiadau i bwyllgorau’r Ysgol</w:t>
      </w:r>
      <w:r w:rsidR="00E019EA" w:rsidRPr="00E116D8">
        <w:rPr>
          <w:sz w:val="22"/>
          <w:lang w:val="cy-GB"/>
        </w:rPr>
        <w:t xml:space="preserve"> </w:t>
      </w:r>
      <w:r>
        <w:rPr>
          <w:sz w:val="22"/>
          <w:lang w:val="cy-GB"/>
        </w:rPr>
        <w:t>yn gyfrinachol neu’n eithriedig</w:t>
      </w:r>
      <w:r w:rsidR="00E019EA" w:rsidRPr="00E116D8">
        <w:rPr>
          <w:sz w:val="22"/>
          <w:lang w:val="cy-GB"/>
        </w:rPr>
        <w:t xml:space="preserve"> </w:t>
      </w:r>
    </w:p>
    <w:p w:rsidR="00DB4470" w:rsidRPr="00E116D8" w:rsidRDefault="00016668">
      <w:pPr>
        <w:numPr>
          <w:ilvl w:val="0"/>
          <w:numId w:val="8"/>
        </w:numPr>
        <w:spacing w:after="11"/>
        <w:ind w:hanging="686"/>
        <w:rPr>
          <w:lang w:val="cy-GB"/>
        </w:rPr>
      </w:pPr>
      <w:r>
        <w:rPr>
          <w:lang w:val="cy-GB"/>
        </w:rPr>
        <w:t>Cyflwyno busnes</w:t>
      </w:r>
    </w:p>
    <w:p w:rsidR="00DB4470" w:rsidRPr="00E116D8" w:rsidRDefault="00016668">
      <w:pPr>
        <w:ind w:left="-5"/>
        <w:rPr>
          <w:lang w:val="cy-GB"/>
        </w:rPr>
      </w:pPr>
      <w:r>
        <w:rPr>
          <w:lang w:val="cy-GB"/>
        </w:rPr>
        <w:t>Bydd yr Ysgol yn cyflwyno ei busnes mewn iaith glir yn unol â’i chynllun iaith</w:t>
      </w:r>
      <w:r w:rsidR="00E019EA" w:rsidRPr="00E116D8">
        <w:rPr>
          <w:lang w:val="cy-GB"/>
        </w:rPr>
        <w:t xml:space="preserve">. </w:t>
      </w:r>
      <w:r>
        <w:rPr>
          <w:lang w:val="cy-GB"/>
        </w:rPr>
        <w:t>Ei nod fydd cynhyrchu dogfennau cryno, hawdd eu ddarllen  a bydd yn ystyried anghenion sectorau gwahanol i’r gymuned yn cynnwys pobl ag anableddau</w:t>
      </w:r>
      <w:r w:rsidR="00E019EA" w:rsidRPr="00E116D8">
        <w:rPr>
          <w:lang w:val="cy-GB"/>
        </w:rPr>
        <w:t xml:space="preserve">.  </w:t>
      </w:r>
    </w:p>
    <w:p w:rsidR="00DB4470" w:rsidRPr="00E116D8" w:rsidRDefault="00016668">
      <w:pPr>
        <w:numPr>
          <w:ilvl w:val="0"/>
          <w:numId w:val="8"/>
        </w:numPr>
        <w:spacing w:after="11"/>
        <w:ind w:hanging="686"/>
        <w:rPr>
          <w:lang w:val="cy-GB"/>
        </w:rPr>
      </w:pPr>
      <w:r>
        <w:rPr>
          <w:lang w:val="cy-GB"/>
        </w:rPr>
        <w:t>Cynllun Cyhoeddi</w:t>
      </w:r>
    </w:p>
    <w:p w:rsidR="00DB4470" w:rsidRPr="00E116D8" w:rsidRDefault="00016668">
      <w:pPr>
        <w:ind w:left="-5"/>
        <w:rPr>
          <w:lang w:val="cy-GB"/>
        </w:rPr>
      </w:pPr>
      <w:r>
        <w:rPr>
          <w:lang w:val="cy-GB"/>
        </w:rPr>
        <w:t>Mae gan yr Ysgol gynllun cyhoeddi</w:t>
      </w:r>
      <w:r w:rsidR="00E019EA" w:rsidRPr="00E116D8">
        <w:rPr>
          <w:lang w:val="cy-GB"/>
        </w:rPr>
        <w:t xml:space="preserve">, </w:t>
      </w:r>
      <w:r>
        <w:rPr>
          <w:lang w:val="cy-GB"/>
        </w:rPr>
        <w:t>sy’n rhoi dull y gall y cyhoedd adnabod y wybodaeth allweddol</w:t>
      </w:r>
      <w:r w:rsidR="00E019EA" w:rsidRPr="00E116D8">
        <w:rPr>
          <w:lang w:val="cy-GB"/>
        </w:rPr>
        <w:t xml:space="preserve"> </w:t>
      </w:r>
      <w:r>
        <w:rPr>
          <w:lang w:val="cy-GB"/>
        </w:rPr>
        <w:t>a gafwyd gan yr Ysgol</w:t>
      </w:r>
      <w:r w:rsidR="00E019EA" w:rsidRPr="00E116D8">
        <w:rPr>
          <w:lang w:val="cy-GB"/>
        </w:rPr>
        <w:t xml:space="preserve"> </w:t>
      </w:r>
      <w:r>
        <w:rPr>
          <w:lang w:val="cy-GB"/>
        </w:rPr>
        <w:t>yn ystod ei busnes</w:t>
      </w:r>
      <w:r w:rsidR="00E019EA" w:rsidRPr="00E116D8">
        <w:rPr>
          <w:lang w:val="cy-GB"/>
        </w:rPr>
        <w:t xml:space="preserve">. </w:t>
      </w:r>
    </w:p>
    <w:p w:rsidR="00DB4470" w:rsidRPr="00E116D8" w:rsidRDefault="00016668">
      <w:pPr>
        <w:ind w:left="-5"/>
        <w:rPr>
          <w:lang w:val="cy-GB"/>
        </w:rPr>
      </w:pPr>
      <w:r>
        <w:rPr>
          <w:lang w:val="cy-GB"/>
        </w:rPr>
        <w:t>Mae’r cynllun cyhoeddi ar gael ar wefan yr Ysgol</w:t>
      </w:r>
      <w:r w:rsidR="00E019EA" w:rsidRPr="00E116D8">
        <w:rPr>
          <w:lang w:val="cy-GB"/>
        </w:rPr>
        <w:t xml:space="preserve">. </w:t>
      </w:r>
      <w:r>
        <w:rPr>
          <w:lang w:val="cy-GB"/>
        </w:rPr>
        <w:t>Mae’r Ysgol wedi ymrwymo i uchafu ei defnydd o’r wefan i gyhoeddi gwybodaeth</w:t>
      </w:r>
      <w:r w:rsidR="00E019EA" w:rsidRPr="00E116D8">
        <w:rPr>
          <w:lang w:val="cy-GB"/>
        </w:rPr>
        <w:t xml:space="preserve">.  </w:t>
      </w:r>
    </w:p>
    <w:p w:rsidR="00DB4470" w:rsidRPr="00E116D8" w:rsidRDefault="00016668">
      <w:pPr>
        <w:numPr>
          <w:ilvl w:val="0"/>
          <w:numId w:val="8"/>
        </w:numPr>
        <w:spacing w:after="0"/>
        <w:ind w:hanging="686"/>
        <w:rPr>
          <w:lang w:val="cy-GB"/>
        </w:rPr>
      </w:pPr>
      <w:r>
        <w:rPr>
          <w:lang w:val="cy-GB"/>
        </w:rPr>
        <w:t>Darparu ymateb prydlon a chynhwysfawr i gais am wybodaeth</w:t>
      </w:r>
      <w:r w:rsidR="00E019EA" w:rsidRPr="00E116D8">
        <w:rPr>
          <w:lang w:val="cy-GB"/>
        </w:rPr>
        <w:t xml:space="preserve"> </w:t>
      </w:r>
    </w:p>
    <w:p w:rsidR="00DB4470" w:rsidRPr="00E116D8" w:rsidRDefault="00016668">
      <w:pPr>
        <w:ind w:left="-5"/>
        <w:rPr>
          <w:lang w:val="cy-GB"/>
        </w:rPr>
      </w:pPr>
      <w:r>
        <w:rPr>
          <w:lang w:val="cy-GB"/>
        </w:rPr>
        <w:t>Bydd yr Ysgol yn ymateb yn brydlon ac yn gadarnhaol i geisiadau am wybodaeth</w:t>
      </w:r>
      <w:r w:rsidR="00E019EA" w:rsidRPr="00E116D8">
        <w:rPr>
          <w:lang w:val="cy-GB"/>
        </w:rPr>
        <w:t xml:space="preserve">. </w:t>
      </w:r>
    </w:p>
    <w:p w:rsidR="00DB4470" w:rsidRPr="00E116D8" w:rsidRDefault="00016668" w:rsidP="009C29DC">
      <w:pPr>
        <w:ind w:left="-5"/>
        <w:rPr>
          <w:lang w:val="cy-GB"/>
        </w:rPr>
      </w:pPr>
      <w:r>
        <w:rPr>
          <w:lang w:val="cy-GB"/>
        </w:rPr>
        <w:t>Os byddwn yn gwrthod gwybodaeth a/neu ddim yn medru darparu’r wybodaeth yn y dull dewisol a</w:t>
      </w:r>
      <w:r w:rsidR="009C29DC">
        <w:rPr>
          <w:lang w:val="cy-GB"/>
        </w:rPr>
        <w:t>c yn ôl cais yr ymgeisydd byddwn yn esbonio pam</w:t>
      </w:r>
      <w:r w:rsidR="00E019EA" w:rsidRPr="00E116D8">
        <w:rPr>
          <w:lang w:val="cy-GB"/>
        </w:rPr>
        <w:t xml:space="preserve">. </w:t>
      </w:r>
    </w:p>
    <w:p w:rsidR="00DB4470" w:rsidRPr="00E116D8" w:rsidRDefault="009C29DC">
      <w:pPr>
        <w:ind w:left="-5"/>
        <w:rPr>
          <w:lang w:val="cy-GB"/>
        </w:rPr>
      </w:pPr>
      <w:r>
        <w:rPr>
          <w:lang w:val="cy-GB"/>
        </w:rPr>
        <w:lastRenderedPageBreak/>
        <w:t>Mae’n ofynnol i’r Ysgol ymateb i gais am wybodaeth dan y Ddeddf neu’r Rheoliadau yn brydlon</w:t>
      </w:r>
      <w:r w:rsidR="00E019EA" w:rsidRPr="00E116D8">
        <w:rPr>
          <w:lang w:val="cy-GB"/>
        </w:rPr>
        <w:t xml:space="preserve"> </w:t>
      </w:r>
      <w:r>
        <w:rPr>
          <w:lang w:val="cy-GB"/>
        </w:rPr>
        <w:t>a beth bynnag, o fewn i</w:t>
      </w:r>
      <w:r w:rsidR="00E019EA" w:rsidRPr="00E116D8">
        <w:rPr>
          <w:lang w:val="cy-GB"/>
        </w:rPr>
        <w:t xml:space="preserve"> 20 </w:t>
      </w:r>
      <w:r>
        <w:rPr>
          <w:lang w:val="cy-GB"/>
        </w:rPr>
        <w:t>diwrnod gwaith o’i dderbyn</w:t>
      </w:r>
      <w:r w:rsidR="00E019EA" w:rsidRPr="00E116D8">
        <w:rPr>
          <w:lang w:val="cy-GB"/>
        </w:rPr>
        <w:t xml:space="preserve">. </w:t>
      </w:r>
      <w:r>
        <w:rPr>
          <w:lang w:val="cy-GB"/>
        </w:rPr>
        <w:t>Ystyr diwrnod gwaith yw unrhyw ddiwrnod ac eithrio dydd Sadwrn, dydd Sul neu unrhyw ddiwrnod a ddynodwyd yn Ŵyl y Banc</w:t>
      </w:r>
      <w:r w:rsidR="00E019EA" w:rsidRPr="00E116D8">
        <w:rPr>
          <w:lang w:val="cy-GB"/>
        </w:rPr>
        <w:t xml:space="preserve">. </w:t>
      </w:r>
    </w:p>
    <w:p w:rsidR="00DB4470" w:rsidRPr="00E116D8" w:rsidRDefault="009C29DC" w:rsidP="009C29DC">
      <w:pPr>
        <w:spacing w:after="5" w:line="447" w:lineRule="auto"/>
        <w:ind w:left="360" w:right="2608" w:hanging="360"/>
        <w:rPr>
          <w:lang w:val="cy-GB"/>
        </w:rPr>
      </w:pPr>
      <w:r>
        <w:rPr>
          <w:lang w:val="cy-GB"/>
        </w:rPr>
        <w:t>Mae’r cyfnod</w:t>
      </w:r>
      <w:r w:rsidR="00E019EA" w:rsidRPr="00E116D8">
        <w:rPr>
          <w:lang w:val="cy-GB"/>
        </w:rPr>
        <w:t xml:space="preserve"> 20 </w:t>
      </w:r>
      <w:r>
        <w:rPr>
          <w:lang w:val="cy-GB"/>
        </w:rPr>
        <w:t>diwrnod gwaith i ymateb yn dechrau</w:t>
      </w:r>
      <w:r w:rsidR="00E019EA" w:rsidRPr="00E116D8">
        <w:rPr>
          <w:lang w:val="cy-GB"/>
        </w:rPr>
        <w:t xml:space="preserve">: </w:t>
      </w:r>
      <w:r w:rsidR="00E019EA" w:rsidRPr="00E116D8">
        <w:rPr>
          <w:rFonts w:ascii="Segoe UI Symbol" w:eastAsia="Segoe UI Symbol" w:hAnsi="Segoe UI Symbol" w:cs="Segoe UI Symbol"/>
          <w:sz w:val="20"/>
          <w:lang w:val="cy-GB"/>
        </w:rPr>
        <w:t></w:t>
      </w:r>
      <w:r w:rsidR="00E019EA" w:rsidRPr="00E116D8">
        <w:rPr>
          <w:rFonts w:ascii="Arial" w:eastAsia="Arial" w:hAnsi="Arial" w:cs="Arial"/>
          <w:sz w:val="20"/>
          <w:lang w:val="cy-GB"/>
        </w:rPr>
        <w:t xml:space="preserve"> </w:t>
      </w:r>
      <w:r>
        <w:rPr>
          <w:sz w:val="22"/>
          <w:lang w:val="cy-GB"/>
        </w:rPr>
        <w:t>Y diwrnod wedi i’r Ysgol dderbyn y cais</w:t>
      </w:r>
      <w:r w:rsidR="00E019EA" w:rsidRPr="00E116D8">
        <w:rPr>
          <w:sz w:val="22"/>
          <w:lang w:val="cy-GB"/>
        </w:rPr>
        <w:t xml:space="preserve">, </w:t>
      </w:r>
      <w:r>
        <w:rPr>
          <w:sz w:val="22"/>
          <w:lang w:val="cy-GB"/>
        </w:rPr>
        <w:t>neu</w:t>
      </w:r>
    </w:p>
    <w:p w:rsidR="00DB4470" w:rsidRPr="00E116D8" w:rsidRDefault="009C29DC">
      <w:pPr>
        <w:numPr>
          <w:ilvl w:val="1"/>
          <w:numId w:val="8"/>
        </w:numPr>
        <w:spacing w:after="298" w:line="248" w:lineRule="auto"/>
        <w:ind w:hanging="360"/>
        <w:rPr>
          <w:lang w:val="cy-GB"/>
        </w:rPr>
      </w:pPr>
      <w:r>
        <w:rPr>
          <w:sz w:val="22"/>
          <w:lang w:val="cy-GB"/>
        </w:rPr>
        <w:t>Y diwrnod y mae’r Ysgol yn derbyn rhagor o wybodaeth y mae’n rhaid ei ganfod a’i leoli</w:t>
      </w:r>
      <w:r w:rsidR="00E019EA" w:rsidRPr="00E116D8">
        <w:rPr>
          <w:sz w:val="22"/>
          <w:lang w:val="cy-GB"/>
        </w:rPr>
        <w:t xml:space="preserve"> </w:t>
      </w:r>
    </w:p>
    <w:p w:rsidR="00DB4470" w:rsidRPr="00E116D8" w:rsidRDefault="009C29DC">
      <w:pPr>
        <w:ind w:left="-5"/>
        <w:rPr>
          <w:lang w:val="cy-GB"/>
        </w:rPr>
      </w:pPr>
      <w:r>
        <w:rPr>
          <w:lang w:val="cy-GB"/>
        </w:rPr>
        <w:t>Er hynny</w:t>
      </w:r>
      <w:r w:rsidR="00E019EA" w:rsidRPr="00E116D8">
        <w:rPr>
          <w:lang w:val="cy-GB"/>
        </w:rPr>
        <w:t xml:space="preserve">, </w:t>
      </w:r>
      <w:r>
        <w:rPr>
          <w:lang w:val="cy-GB"/>
        </w:rPr>
        <w:t>lle anfonir cais drwy e-bost</w:t>
      </w:r>
      <w:r w:rsidR="00E019EA" w:rsidRPr="00E116D8">
        <w:rPr>
          <w:lang w:val="cy-GB"/>
        </w:rPr>
        <w:t xml:space="preserve">, </w:t>
      </w:r>
      <w:r>
        <w:rPr>
          <w:lang w:val="cy-GB"/>
        </w:rPr>
        <w:t>pe bai neges awtomeiddiedig ‘allan o’r swyddfa’ yn rhoi cyfarwyddiadau ynglŷn â ble i ailgyfeirio neges, ni fyddai’r Ysgol yn derbyn y cais</w:t>
      </w:r>
      <w:r w:rsidR="00E019EA" w:rsidRPr="00E116D8">
        <w:rPr>
          <w:lang w:val="cy-GB"/>
        </w:rPr>
        <w:t xml:space="preserve"> </w:t>
      </w:r>
      <w:r>
        <w:rPr>
          <w:lang w:val="cy-GB"/>
        </w:rPr>
        <w:t>hyd oni y byddai’n cael ei anfon at y cyswllt amgen</w:t>
      </w:r>
      <w:r w:rsidR="00E019EA" w:rsidRPr="00E116D8">
        <w:rPr>
          <w:lang w:val="cy-GB"/>
        </w:rPr>
        <w:t xml:space="preserve">. </w:t>
      </w:r>
    </w:p>
    <w:p w:rsidR="00DB4470" w:rsidRPr="00E116D8" w:rsidRDefault="009C29DC">
      <w:pPr>
        <w:ind w:left="-5"/>
        <w:rPr>
          <w:lang w:val="cy-GB"/>
        </w:rPr>
      </w:pPr>
      <w:r>
        <w:rPr>
          <w:lang w:val="cy-GB"/>
        </w:rPr>
        <w:t>Lle nad yw’r Ysgol yn medru darparu’r wybodaeth yn rhad ac am ddim ac yn penderfynu codi tâl</w:t>
      </w:r>
      <w:r w:rsidR="00E019EA" w:rsidRPr="00E116D8">
        <w:rPr>
          <w:lang w:val="cy-GB"/>
        </w:rPr>
        <w:t xml:space="preserve">, </w:t>
      </w:r>
      <w:r>
        <w:rPr>
          <w:lang w:val="cy-GB"/>
        </w:rPr>
        <w:t>dywedir wrth yr ymgeisydd y bydd tâl yn cael ei wneud</w:t>
      </w:r>
      <w:r w:rsidR="00E019EA" w:rsidRPr="00E116D8">
        <w:rPr>
          <w:lang w:val="cy-GB"/>
        </w:rPr>
        <w:t xml:space="preserve">.   </w:t>
      </w:r>
      <w:r>
        <w:rPr>
          <w:lang w:val="cy-GB"/>
        </w:rPr>
        <w:t>Rhoddir cadarnhâd o’r taliad dyledus cyn darparu’r wybodaeth a bydd cais am dâl yn cael ei wneud cyn darparu’r wybodaeth</w:t>
      </w:r>
      <w:r w:rsidR="00E019EA" w:rsidRPr="00E116D8">
        <w:rPr>
          <w:lang w:val="cy-GB"/>
        </w:rPr>
        <w:t xml:space="preserve">. </w:t>
      </w:r>
    </w:p>
    <w:p w:rsidR="00DB4470" w:rsidRPr="00E116D8" w:rsidRDefault="009C29DC">
      <w:pPr>
        <w:ind w:left="-5"/>
        <w:rPr>
          <w:lang w:val="cy-GB"/>
        </w:rPr>
      </w:pPr>
      <w:r>
        <w:rPr>
          <w:lang w:val="cy-GB"/>
        </w:rPr>
        <w:t>Bydd ceisiadau am wybodaeth adderbynnir yn y Gymraeg yn cael ateb Cymraeg. Lle bo dogfennau ond ar gael yn y Saesneg fe’u darperir yn y ffurf hwnnw gyda llythyr neu e-bost yn y Gymraeg</w:t>
      </w:r>
      <w:r w:rsidR="00E019EA" w:rsidRPr="00E116D8">
        <w:rPr>
          <w:lang w:val="cy-GB"/>
        </w:rPr>
        <w:t xml:space="preserve">. </w:t>
      </w:r>
    </w:p>
    <w:p w:rsidR="00DB4470" w:rsidRPr="00E116D8" w:rsidRDefault="00B92284">
      <w:pPr>
        <w:ind w:left="-5"/>
        <w:rPr>
          <w:lang w:val="cy-GB"/>
        </w:rPr>
      </w:pPr>
      <w:r>
        <w:rPr>
          <w:lang w:val="cy-GB"/>
        </w:rPr>
        <w:t>Wrth ymdrin â chais am</w:t>
      </w:r>
      <w:r w:rsidR="00816A4C">
        <w:rPr>
          <w:lang w:val="cy-GB"/>
        </w:rPr>
        <w:t xml:space="preserve"> wybodaeth, nid yw’n ofynnol i’r Ysgol gaffael neu greu gwybodaeth</w:t>
      </w:r>
      <w:r w:rsidR="00E019EA" w:rsidRPr="00E116D8">
        <w:rPr>
          <w:lang w:val="cy-GB"/>
        </w:rPr>
        <w:t xml:space="preserve"> </w:t>
      </w:r>
      <w:r w:rsidR="00816A4C">
        <w:rPr>
          <w:lang w:val="cy-GB"/>
        </w:rPr>
        <w:t>nad oes ganddynt eisoes</w:t>
      </w:r>
      <w:r w:rsidR="00E019EA" w:rsidRPr="00E116D8">
        <w:rPr>
          <w:lang w:val="cy-GB"/>
        </w:rPr>
        <w:t xml:space="preserve">. </w:t>
      </w:r>
      <w:r w:rsidR="00816A4C">
        <w:rPr>
          <w:lang w:val="cy-GB"/>
        </w:rPr>
        <w:t>Os credwn y gall Ysgol gyhoeddus arall fod â’r wybodaeth a geisir byddwn yn ymgynghori â hwy</w:t>
      </w:r>
      <w:r w:rsidR="00E019EA" w:rsidRPr="00E116D8">
        <w:rPr>
          <w:lang w:val="cy-GB"/>
        </w:rPr>
        <w:t xml:space="preserve">. </w:t>
      </w:r>
    </w:p>
    <w:p w:rsidR="00DB4470" w:rsidRPr="00E116D8" w:rsidRDefault="00816A4C">
      <w:pPr>
        <w:ind w:left="-5"/>
        <w:rPr>
          <w:lang w:val="cy-GB"/>
        </w:rPr>
      </w:pPr>
      <w:r>
        <w:rPr>
          <w:lang w:val="cy-GB"/>
        </w:rPr>
        <w:t>Dywedir wrth yr ymgeisydd nad yw’r wybodaeth gan yr Ysgol</w:t>
      </w:r>
      <w:r w:rsidR="00E019EA" w:rsidRPr="00E116D8">
        <w:rPr>
          <w:lang w:val="cy-GB"/>
        </w:rPr>
        <w:t xml:space="preserve"> </w:t>
      </w:r>
      <w:r>
        <w:rPr>
          <w:lang w:val="cy-GB"/>
        </w:rPr>
        <w:t>a rhoddir manylion iddynt ynglŷn â sut i gysylltu â’r Ysgol berthnasol</w:t>
      </w:r>
      <w:r w:rsidR="00E019EA" w:rsidRPr="00E116D8">
        <w:rPr>
          <w:lang w:val="cy-GB"/>
        </w:rPr>
        <w:t xml:space="preserve">. </w:t>
      </w:r>
      <w:r>
        <w:rPr>
          <w:lang w:val="cy-GB"/>
        </w:rPr>
        <w:t>Rhoddir dewis hefyd</w:t>
      </w:r>
      <w:r w:rsidR="00E019EA" w:rsidRPr="00E116D8">
        <w:rPr>
          <w:lang w:val="cy-GB"/>
        </w:rPr>
        <w:t xml:space="preserve">, </w:t>
      </w:r>
      <w:r>
        <w:rPr>
          <w:lang w:val="cy-GB"/>
        </w:rPr>
        <w:t>gyda chaniatâd yr ymgeisydd</w:t>
      </w:r>
      <w:r w:rsidR="00E019EA" w:rsidRPr="00E116D8">
        <w:rPr>
          <w:lang w:val="cy-GB"/>
        </w:rPr>
        <w:t xml:space="preserve">, </w:t>
      </w:r>
      <w:r>
        <w:rPr>
          <w:lang w:val="cy-GB"/>
        </w:rPr>
        <w:t>o drosglwyddo’r cais i’r `ysgol sy’n meddu ar y wybodaeth</w:t>
      </w:r>
      <w:r w:rsidR="00E019EA" w:rsidRPr="00E116D8">
        <w:rPr>
          <w:lang w:val="cy-GB"/>
        </w:rPr>
        <w:t xml:space="preserve">. </w:t>
      </w:r>
    </w:p>
    <w:p w:rsidR="00DB4470" w:rsidRPr="00E116D8" w:rsidRDefault="00816A4C">
      <w:pPr>
        <w:ind w:left="-5"/>
        <w:rPr>
          <w:lang w:val="cy-GB"/>
        </w:rPr>
      </w:pPr>
      <w:r>
        <w:rPr>
          <w:lang w:val="cy-GB"/>
        </w:rPr>
        <w:t>Bydd gwybodaeth sydd eisoes ar gael fel rhan o wasanaeth am bris cyfredol yn cael ei ddarparu trwy’r gwasanaeth hwnnw</w:t>
      </w:r>
      <w:r w:rsidR="00E019EA" w:rsidRPr="00E116D8">
        <w:rPr>
          <w:lang w:val="cy-GB"/>
        </w:rPr>
        <w:t xml:space="preserve">. </w:t>
      </w:r>
    </w:p>
    <w:p w:rsidR="00DB4470" w:rsidRPr="00E116D8" w:rsidRDefault="00816A4C">
      <w:pPr>
        <w:ind w:left="-5"/>
        <w:rPr>
          <w:lang w:val="cy-GB"/>
        </w:rPr>
      </w:pPr>
      <w:r>
        <w:rPr>
          <w:lang w:val="cy-GB"/>
        </w:rPr>
        <w:lastRenderedPageBreak/>
        <w:t>Ni fydd yr Ysgol fel arfer yn darparu gwybodaeth sydd eisoes yn rhesymol gyrchadwy i’r ymgeisydd ac yn benodol, gwybodaeth sydd ar gael</w:t>
      </w:r>
      <w:r w:rsidR="00E019EA" w:rsidRPr="00E116D8">
        <w:rPr>
          <w:lang w:val="cy-GB"/>
        </w:rPr>
        <w:t xml:space="preserve"> </w:t>
      </w:r>
      <w:r>
        <w:rPr>
          <w:lang w:val="cy-GB"/>
        </w:rPr>
        <w:t>dan y cynllun cyhoeddi</w:t>
      </w:r>
      <w:r w:rsidR="00E019EA" w:rsidRPr="00E116D8">
        <w:rPr>
          <w:lang w:val="cy-GB"/>
        </w:rPr>
        <w:t xml:space="preserve">. </w:t>
      </w:r>
      <w:r>
        <w:rPr>
          <w:lang w:val="cy-GB"/>
        </w:rPr>
        <w:t>E</w:t>
      </w:r>
      <w:r w:rsidR="00E019EA" w:rsidRPr="00E116D8">
        <w:rPr>
          <w:lang w:val="cy-GB"/>
        </w:rPr>
        <w:t>r</w:t>
      </w:r>
      <w:r>
        <w:rPr>
          <w:lang w:val="cy-GB"/>
        </w:rPr>
        <w:t xml:space="preserve"> hynny</w:t>
      </w:r>
      <w:r w:rsidR="00E019EA" w:rsidRPr="00E116D8">
        <w:rPr>
          <w:lang w:val="cy-GB"/>
        </w:rPr>
        <w:t xml:space="preserve">, </w:t>
      </w:r>
      <w:r>
        <w:rPr>
          <w:lang w:val="cy-GB"/>
        </w:rPr>
        <w:t>pan ofynnir am wybodaeth</w:t>
      </w:r>
      <w:r w:rsidR="00E019EA" w:rsidRPr="00E116D8">
        <w:rPr>
          <w:lang w:val="cy-GB"/>
        </w:rPr>
        <w:t xml:space="preserve"> </w:t>
      </w:r>
      <w:r>
        <w:rPr>
          <w:lang w:val="cy-GB"/>
        </w:rPr>
        <w:t>sydd ar gael i’r cyhoedd ac ar gael ar ffurf</w:t>
      </w:r>
      <w:r w:rsidR="00E019EA" w:rsidRPr="00E116D8">
        <w:rPr>
          <w:lang w:val="cy-GB"/>
        </w:rPr>
        <w:t xml:space="preserve"> electroni</w:t>
      </w:r>
      <w:r>
        <w:rPr>
          <w:lang w:val="cy-GB"/>
        </w:rPr>
        <w:t>g</w:t>
      </w:r>
      <w:r w:rsidR="00E019EA" w:rsidRPr="00E116D8">
        <w:rPr>
          <w:lang w:val="cy-GB"/>
        </w:rPr>
        <w:t xml:space="preserve">, </w:t>
      </w:r>
      <w:r>
        <w:rPr>
          <w:lang w:val="cy-GB"/>
        </w:rPr>
        <w:t>rhoddir ystyriaeth i’r ceisiadau hyn er mwyn osgoi’r angen i aelod o’r cyhoedd ymweld â’r swyddfa am resymau cynaliadwyedd</w:t>
      </w:r>
      <w:r w:rsidR="00E019EA" w:rsidRPr="00E116D8">
        <w:rPr>
          <w:lang w:val="cy-GB"/>
        </w:rPr>
        <w:t xml:space="preserve">. </w:t>
      </w:r>
    </w:p>
    <w:p w:rsidR="00DB4470" w:rsidRPr="00E116D8" w:rsidRDefault="00816A4C">
      <w:pPr>
        <w:ind w:left="-5"/>
        <w:rPr>
          <w:lang w:val="cy-GB"/>
        </w:rPr>
      </w:pPr>
      <w:r>
        <w:rPr>
          <w:lang w:val="cy-GB"/>
        </w:rPr>
        <w:t>Bydd yr Ysgol bob amser more agored a</w:t>
      </w:r>
      <w:r w:rsidR="00121454">
        <w:rPr>
          <w:lang w:val="cy-GB"/>
        </w:rPr>
        <w:t>chynorthwyol â phosibl ond bydd, lle’n briodol, yn symud ymlaen yn unol â darpariaethau’r Ddeddf mewn perthynas â cheisiadau blinderus a mynych</w:t>
      </w:r>
      <w:r w:rsidR="00E019EA" w:rsidRPr="00E116D8">
        <w:rPr>
          <w:lang w:val="cy-GB"/>
        </w:rPr>
        <w:t xml:space="preserve">. </w:t>
      </w:r>
    </w:p>
    <w:p w:rsidR="00DB4470" w:rsidRPr="00E116D8" w:rsidRDefault="00121454">
      <w:pPr>
        <w:ind w:left="-5"/>
        <w:rPr>
          <w:lang w:val="cy-GB"/>
        </w:rPr>
      </w:pPr>
      <w:r>
        <w:rPr>
          <w:lang w:val="cy-GB"/>
        </w:rPr>
        <w:t>Lle bo’r Ysgol yn gwrthod rhoi gwybodaeth</w:t>
      </w:r>
      <w:r w:rsidR="00E019EA" w:rsidRPr="00E116D8">
        <w:rPr>
          <w:lang w:val="cy-GB"/>
        </w:rPr>
        <w:t xml:space="preserve"> </w:t>
      </w:r>
      <w:r>
        <w:rPr>
          <w:lang w:val="cy-GB"/>
        </w:rPr>
        <w:t>bydd yr ymateb yn cynnwys cyngor ar sut i wneud cwyn</w:t>
      </w:r>
      <w:r w:rsidR="00E019EA" w:rsidRPr="00E116D8">
        <w:rPr>
          <w:lang w:val="cy-GB"/>
        </w:rPr>
        <w:t xml:space="preserve">. </w:t>
      </w:r>
    </w:p>
    <w:p w:rsidR="00DB4470" w:rsidRPr="00E116D8" w:rsidRDefault="00121454">
      <w:pPr>
        <w:numPr>
          <w:ilvl w:val="0"/>
          <w:numId w:val="9"/>
        </w:numPr>
        <w:spacing w:after="11"/>
        <w:ind w:hanging="686"/>
        <w:rPr>
          <w:lang w:val="cy-GB"/>
        </w:rPr>
      </w:pPr>
      <w:r>
        <w:rPr>
          <w:lang w:val="cy-GB"/>
        </w:rPr>
        <w:t>Darparu hawl cwyno</w:t>
      </w:r>
      <w:r w:rsidR="00E019EA" w:rsidRPr="00E116D8">
        <w:rPr>
          <w:lang w:val="cy-GB"/>
        </w:rPr>
        <w:t xml:space="preserve"> </w:t>
      </w:r>
    </w:p>
    <w:p w:rsidR="00DB4470" w:rsidRPr="00E116D8" w:rsidRDefault="00121454">
      <w:pPr>
        <w:ind w:left="-5"/>
        <w:rPr>
          <w:lang w:val="cy-GB"/>
        </w:rPr>
      </w:pPr>
      <w:r>
        <w:rPr>
          <w:lang w:val="cy-GB"/>
        </w:rPr>
        <w:t>Bydd yr Ysgol yn darparu hawl cwyno lle nad yw aelod o’r cyhoedd yn fodlon gyda’r ymateb a gafwyd am gais i wybodaeth neu’n anghytuno â phenderfyniad i wrthod gwybodaeth</w:t>
      </w:r>
      <w:r w:rsidR="00E019EA" w:rsidRPr="00E116D8">
        <w:rPr>
          <w:lang w:val="cy-GB"/>
        </w:rPr>
        <w:t xml:space="preserve">. </w:t>
      </w:r>
    </w:p>
    <w:p w:rsidR="00DB4470" w:rsidRPr="00E116D8" w:rsidRDefault="00121454">
      <w:pPr>
        <w:ind w:left="-5"/>
        <w:rPr>
          <w:lang w:val="cy-GB"/>
        </w:rPr>
      </w:pPr>
      <w:r>
        <w:rPr>
          <w:lang w:val="cy-GB"/>
        </w:rPr>
        <w:t>Lle bo’r Ysgol yn gwrthod darparu wgybodaeth, bydd hysbysiad y penderfyniad yn cynnwys manylion</w:t>
      </w:r>
      <w:r w:rsidR="00E019EA" w:rsidRPr="00E116D8">
        <w:rPr>
          <w:lang w:val="cy-GB"/>
        </w:rPr>
        <w:t xml:space="preserve"> </w:t>
      </w:r>
      <w:r>
        <w:rPr>
          <w:lang w:val="cy-GB"/>
        </w:rPr>
        <w:t>ynglŷn â sut</w:t>
      </w:r>
      <w:r w:rsidR="00E019EA" w:rsidRPr="00E116D8">
        <w:rPr>
          <w:lang w:val="cy-GB"/>
        </w:rPr>
        <w:t xml:space="preserve"> </w:t>
      </w:r>
      <w:r>
        <w:rPr>
          <w:lang w:val="cy-GB"/>
        </w:rPr>
        <w:t>i wneud cwyn cychwynnol i’r Prif Weithredwr a fydd yn cychwyn ar adolygiad mewnol</w:t>
      </w:r>
      <w:r w:rsidR="00E019EA" w:rsidRPr="00E116D8">
        <w:rPr>
          <w:lang w:val="cy-GB"/>
        </w:rPr>
        <w:t xml:space="preserve">. </w:t>
      </w:r>
      <w:r>
        <w:rPr>
          <w:lang w:val="cy-GB"/>
        </w:rPr>
        <w:t>Darperir hefyd manylion cyswllt</w:t>
      </w:r>
      <w:r w:rsidR="00E019EA" w:rsidRPr="00E116D8">
        <w:rPr>
          <w:lang w:val="cy-GB"/>
        </w:rPr>
        <w:t xml:space="preserve"> </w:t>
      </w:r>
      <w:r>
        <w:rPr>
          <w:lang w:val="cy-GB"/>
        </w:rPr>
        <w:t>y Swyddfa Comisiynydd Gwybodaeth</w:t>
      </w:r>
      <w:r w:rsidR="00E019EA" w:rsidRPr="00E116D8">
        <w:rPr>
          <w:lang w:val="cy-GB"/>
        </w:rPr>
        <w:t xml:space="preserve">. </w:t>
      </w:r>
    </w:p>
    <w:p w:rsidR="00DB4470" w:rsidRPr="00E116D8" w:rsidRDefault="00121454">
      <w:pPr>
        <w:numPr>
          <w:ilvl w:val="0"/>
          <w:numId w:val="9"/>
        </w:numPr>
        <w:spacing w:after="11"/>
        <w:ind w:hanging="686"/>
        <w:rPr>
          <w:lang w:val="cy-GB"/>
        </w:rPr>
      </w:pPr>
      <w:r>
        <w:rPr>
          <w:lang w:val="cy-GB"/>
        </w:rPr>
        <w:t>Codi Tâl am Wybodaeth</w:t>
      </w:r>
    </w:p>
    <w:p w:rsidR="00DB4470" w:rsidRPr="00E116D8" w:rsidRDefault="00121454">
      <w:pPr>
        <w:ind w:left="-5"/>
        <w:rPr>
          <w:lang w:val="cy-GB"/>
        </w:rPr>
      </w:pPr>
      <w:r>
        <w:rPr>
          <w:lang w:val="cy-GB"/>
        </w:rPr>
        <w:t>Bwriad yr Ysgol yw gwneud cymaint o wybodaeth â phosibl yn rhad ac am ddim</w:t>
      </w:r>
      <w:r w:rsidR="00E019EA" w:rsidRPr="00E116D8">
        <w:rPr>
          <w:lang w:val="cy-GB"/>
        </w:rPr>
        <w:t xml:space="preserve">. </w:t>
      </w:r>
      <w:r>
        <w:rPr>
          <w:lang w:val="cy-GB"/>
        </w:rPr>
        <w:t>E</w:t>
      </w:r>
      <w:r w:rsidR="00E019EA" w:rsidRPr="00E116D8">
        <w:rPr>
          <w:lang w:val="cy-GB"/>
        </w:rPr>
        <w:t>r</w:t>
      </w:r>
      <w:r>
        <w:rPr>
          <w:lang w:val="cy-GB"/>
        </w:rPr>
        <w:t xml:space="preserve"> hynny</w:t>
      </w:r>
      <w:r w:rsidR="00E019EA" w:rsidRPr="00E116D8">
        <w:rPr>
          <w:lang w:val="cy-GB"/>
        </w:rPr>
        <w:t xml:space="preserve">, </w:t>
      </w:r>
      <w:r>
        <w:rPr>
          <w:lang w:val="cy-GB"/>
        </w:rPr>
        <w:t>lle bo angen llawer o lungopio neu argraffu, codir tâl</w:t>
      </w:r>
      <w:r w:rsidR="00E019EA" w:rsidRPr="00E116D8">
        <w:rPr>
          <w:lang w:val="cy-GB"/>
        </w:rPr>
        <w:t xml:space="preserve">. </w:t>
      </w:r>
    </w:p>
    <w:p w:rsidR="00DB4470" w:rsidRPr="00E116D8" w:rsidRDefault="00121454">
      <w:pPr>
        <w:spacing w:after="244"/>
        <w:ind w:left="-5"/>
        <w:rPr>
          <w:lang w:val="cy-GB"/>
        </w:rPr>
      </w:pPr>
      <w:r>
        <w:rPr>
          <w:lang w:val="cy-GB"/>
        </w:rPr>
        <w:t>Mae’r g</w:t>
      </w:r>
      <w:r w:rsidR="00E019EA" w:rsidRPr="00E116D8">
        <w:rPr>
          <w:lang w:val="cy-GB"/>
        </w:rPr>
        <w:t xml:space="preserve">ost </w:t>
      </w:r>
      <w:r>
        <w:rPr>
          <w:lang w:val="cy-GB"/>
        </w:rPr>
        <w:t>safonol yn ôl y copi fel a ganlyn</w:t>
      </w:r>
      <w:r w:rsidR="00E019EA" w:rsidRPr="00E116D8">
        <w:rPr>
          <w:lang w:val="cy-GB"/>
        </w:rPr>
        <w:t xml:space="preserve">: </w:t>
      </w:r>
    </w:p>
    <w:p w:rsidR="00DB4470" w:rsidRPr="00E116D8" w:rsidRDefault="00E019EA">
      <w:pPr>
        <w:numPr>
          <w:ilvl w:val="1"/>
          <w:numId w:val="9"/>
        </w:numPr>
        <w:spacing w:after="5" w:line="248" w:lineRule="auto"/>
        <w:ind w:hanging="360"/>
        <w:rPr>
          <w:lang w:val="cy-GB"/>
        </w:rPr>
      </w:pPr>
      <w:r w:rsidRPr="00E116D8">
        <w:rPr>
          <w:sz w:val="22"/>
          <w:lang w:val="cy-GB"/>
        </w:rPr>
        <w:t xml:space="preserve">A4 </w:t>
      </w:r>
      <w:r w:rsidR="00121454">
        <w:rPr>
          <w:sz w:val="22"/>
          <w:lang w:val="cy-GB"/>
        </w:rPr>
        <w:t>du a gwyn</w:t>
      </w:r>
      <w:r w:rsidRPr="00E116D8">
        <w:rPr>
          <w:sz w:val="22"/>
          <w:lang w:val="cy-GB"/>
        </w:rPr>
        <w:t xml:space="preserve"> 20p </w:t>
      </w:r>
    </w:p>
    <w:p w:rsidR="00DB4470" w:rsidRPr="00E116D8" w:rsidRDefault="00E019EA">
      <w:pPr>
        <w:numPr>
          <w:ilvl w:val="1"/>
          <w:numId w:val="9"/>
        </w:numPr>
        <w:spacing w:after="5" w:line="248" w:lineRule="auto"/>
        <w:ind w:hanging="360"/>
        <w:rPr>
          <w:lang w:val="cy-GB"/>
        </w:rPr>
      </w:pPr>
      <w:r w:rsidRPr="00E116D8">
        <w:rPr>
          <w:sz w:val="22"/>
          <w:lang w:val="cy-GB"/>
        </w:rPr>
        <w:t xml:space="preserve">A4 </w:t>
      </w:r>
      <w:r w:rsidR="00121454">
        <w:rPr>
          <w:sz w:val="22"/>
          <w:lang w:val="cy-GB"/>
        </w:rPr>
        <w:t>lliw</w:t>
      </w:r>
      <w:r w:rsidRPr="00E116D8">
        <w:rPr>
          <w:sz w:val="22"/>
          <w:lang w:val="cy-GB"/>
        </w:rPr>
        <w:t xml:space="preserve"> 30p </w:t>
      </w:r>
    </w:p>
    <w:p w:rsidR="00DB4470" w:rsidRPr="00E116D8" w:rsidRDefault="00E019EA">
      <w:pPr>
        <w:numPr>
          <w:ilvl w:val="1"/>
          <w:numId w:val="9"/>
        </w:numPr>
        <w:spacing w:after="5" w:line="248" w:lineRule="auto"/>
        <w:ind w:hanging="360"/>
        <w:rPr>
          <w:lang w:val="cy-GB"/>
        </w:rPr>
      </w:pPr>
      <w:r w:rsidRPr="00E116D8">
        <w:rPr>
          <w:sz w:val="22"/>
          <w:lang w:val="cy-GB"/>
        </w:rPr>
        <w:t xml:space="preserve">A3 </w:t>
      </w:r>
      <w:r w:rsidR="00121454">
        <w:rPr>
          <w:sz w:val="22"/>
          <w:lang w:val="cy-GB"/>
        </w:rPr>
        <w:t>du a gwyn</w:t>
      </w:r>
      <w:r w:rsidRPr="00E116D8">
        <w:rPr>
          <w:sz w:val="22"/>
          <w:lang w:val="cy-GB"/>
        </w:rPr>
        <w:t xml:space="preserve"> 50p </w:t>
      </w:r>
    </w:p>
    <w:p w:rsidR="00DB4470" w:rsidRPr="00E116D8" w:rsidRDefault="00E019EA">
      <w:pPr>
        <w:numPr>
          <w:ilvl w:val="1"/>
          <w:numId w:val="9"/>
        </w:numPr>
        <w:spacing w:after="5" w:line="248" w:lineRule="auto"/>
        <w:ind w:hanging="360"/>
        <w:rPr>
          <w:lang w:val="cy-GB"/>
        </w:rPr>
      </w:pPr>
      <w:r w:rsidRPr="00E116D8">
        <w:rPr>
          <w:sz w:val="22"/>
          <w:lang w:val="cy-GB"/>
        </w:rPr>
        <w:t xml:space="preserve">A3 </w:t>
      </w:r>
      <w:r w:rsidR="00121454">
        <w:rPr>
          <w:sz w:val="22"/>
          <w:lang w:val="cy-GB"/>
        </w:rPr>
        <w:t>lliw</w:t>
      </w:r>
      <w:r w:rsidRPr="00E116D8">
        <w:rPr>
          <w:sz w:val="22"/>
          <w:lang w:val="cy-GB"/>
        </w:rPr>
        <w:t xml:space="preserve"> £1.00 </w:t>
      </w:r>
    </w:p>
    <w:p w:rsidR="00DB4470" w:rsidRPr="00E116D8" w:rsidRDefault="00E019EA">
      <w:pPr>
        <w:numPr>
          <w:ilvl w:val="1"/>
          <w:numId w:val="9"/>
        </w:numPr>
        <w:spacing w:after="5" w:line="248" w:lineRule="auto"/>
        <w:ind w:hanging="360"/>
        <w:rPr>
          <w:lang w:val="cy-GB"/>
        </w:rPr>
      </w:pPr>
      <w:r w:rsidRPr="00E116D8">
        <w:rPr>
          <w:sz w:val="22"/>
          <w:lang w:val="cy-GB"/>
        </w:rPr>
        <w:t xml:space="preserve">A2 £3.50 </w:t>
      </w:r>
    </w:p>
    <w:p w:rsidR="00DB4470" w:rsidRPr="00E116D8" w:rsidRDefault="00E019EA">
      <w:pPr>
        <w:numPr>
          <w:ilvl w:val="1"/>
          <w:numId w:val="9"/>
        </w:numPr>
        <w:spacing w:after="5" w:line="248" w:lineRule="auto"/>
        <w:ind w:hanging="360"/>
        <w:rPr>
          <w:lang w:val="cy-GB"/>
        </w:rPr>
      </w:pPr>
      <w:r w:rsidRPr="00E116D8">
        <w:rPr>
          <w:sz w:val="22"/>
          <w:lang w:val="cy-GB"/>
        </w:rPr>
        <w:t xml:space="preserve">A1 £4.00 </w:t>
      </w:r>
    </w:p>
    <w:p w:rsidR="00DB4470" w:rsidRPr="00E116D8" w:rsidRDefault="00E019EA">
      <w:pPr>
        <w:numPr>
          <w:ilvl w:val="1"/>
          <w:numId w:val="9"/>
        </w:numPr>
        <w:spacing w:after="5" w:line="248" w:lineRule="auto"/>
        <w:ind w:hanging="360"/>
        <w:rPr>
          <w:lang w:val="cy-GB"/>
        </w:rPr>
      </w:pPr>
      <w:r w:rsidRPr="00E116D8">
        <w:rPr>
          <w:sz w:val="22"/>
          <w:lang w:val="cy-GB"/>
        </w:rPr>
        <w:t xml:space="preserve">A0 £4.50 </w:t>
      </w:r>
    </w:p>
    <w:p w:rsidR="00DB4470" w:rsidRPr="00E116D8" w:rsidRDefault="00121454">
      <w:pPr>
        <w:ind w:left="-5"/>
        <w:rPr>
          <w:lang w:val="cy-GB"/>
        </w:rPr>
      </w:pPr>
      <w:r>
        <w:rPr>
          <w:lang w:val="cy-GB"/>
        </w:rPr>
        <w:lastRenderedPageBreak/>
        <w:t>Ni fydd yr Ysgol yn codi tâl am gopïau</w:t>
      </w:r>
      <w:r w:rsidR="00E019EA" w:rsidRPr="00E116D8">
        <w:rPr>
          <w:lang w:val="cy-GB"/>
        </w:rPr>
        <w:t xml:space="preserve"> for copies </w:t>
      </w:r>
      <w:r>
        <w:rPr>
          <w:lang w:val="cy-GB"/>
        </w:rPr>
        <w:t>â chost o lai na chyfanswm o</w:t>
      </w:r>
      <w:r w:rsidR="00E019EA" w:rsidRPr="00E116D8">
        <w:rPr>
          <w:lang w:val="cy-GB"/>
        </w:rPr>
        <w:t xml:space="preserve"> £2.00. </w:t>
      </w:r>
      <w:r>
        <w:rPr>
          <w:lang w:val="cy-GB"/>
        </w:rPr>
        <w:t>Mae pob tâl yn cynnwys TAW</w:t>
      </w:r>
      <w:r w:rsidR="00E019EA" w:rsidRPr="00E116D8">
        <w:rPr>
          <w:lang w:val="cy-GB"/>
        </w:rPr>
        <w:t xml:space="preserve">. </w:t>
      </w:r>
      <w:r>
        <w:rPr>
          <w:lang w:val="cy-GB"/>
        </w:rPr>
        <w:t xml:space="preserve">Noder os </w:t>
      </w:r>
      <w:r w:rsidR="007956AA">
        <w:rPr>
          <w:lang w:val="cy-GB"/>
        </w:rPr>
        <w:t xml:space="preserve">caiff y copïau eu postio ychwanegir </w:t>
      </w:r>
      <w:r w:rsidR="00E019EA" w:rsidRPr="00E116D8">
        <w:rPr>
          <w:lang w:val="cy-GB"/>
        </w:rPr>
        <w:t xml:space="preserve">£1.00 </w:t>
      </w:r>
      <w:r w:rsidR="007956AA">
        <w:rPr>
          <w:lang w:val="cy-GB"/>
        </w:rPr>
        <w:t>i dalu am y tâl post</w:t>
      </w:r>
      <w:r w:rsidR="00E019EA" w:rsidRPr="00E116D8">
        <w:rPr>
          <w:lang w:val="cy-GB"/>
        </w:rPr>
        <w:t xml:space="preserve">. </w:t>
      </w:r>
    </w:p>
    <w:p w:rsidR="00DB4470" w:rsidRPr="00E116D8" w:rsidRDefault="007956AA">
      <w:pPr>
        <w:ind w:left="-5"/>
        <w:rPr>
          <w:lang w:val="cy-GB"/>
        </w:rPr>
      </w:pPr>
      <w:r>
        <w:rPr>
          <w:lang w:val="cy-GB"/>
        </w:rPr>
        <w:t>Mae’r Ysgol yn cadw’r hawl i godi tâl ar lefel uwch lle bo unrhyw hawl statudol i wneud hynny’n berthnasol, neu pan ddarperir dogfennau adeg trafodion cyfreithiol</w:t>
      </w:r>
      <w:r w:rsidR="00E019EA" w:rsidRPr="00E116D8">
        <w:rPr>
          <w:lang w:val="cy-GB"/>
        </w:rPr>
        <w:t xml:space="preserve">. </w:t>
      </w:r>
    </w:p>
    <w:p w:rsidR="00DB4470" w:rsidRPr="00E116D8" w:rsidRDefault="00143A42">
      <w:pPr>
        <w:ind w:left="-5"/>
        <w:rPr>
          <w:lang w:val="cy-GB"/>
        </w:rPr>
      </w:pPr>
      <w:r>
        <w:rPr>
          <w:lang w:val="cy-GB"/>
        </w:rPr>
        <w:t>Efallai bydd gan rai cyhoeddiadau gost sylfaenol</w:t>
      </w:r>
      <w:r w:rsidR="00E019EA" w:rsidRPr="00E116D8">
        <w:rPr>
          <w:lang w:val="cy-GB"/>
        </w:rPr>
        <w:t xml:space="preserve">. </w:t>
      </w:r>
      <w:r>
        <w:rPr>
          <w:lang w:val="cy-GB"/>
        </w:rPr>
        <w:t>Lle bo’r wybodaeth ar gael mewn cyhoeddiad am gost</w:t>
      </w:r>
      <w:r w:rsidR="00E019EA" w:rsidRPr="00E116D8">
        <w:rPr>
          <w:lang w:val="cy-GB"/>
        </w:rPr>
        <w:t xml:space="preserve"> </w:t>
      </w:r>
      <w:r>
        <w:rPr>
          <w:lang w:val="cy-GB"/>
        </w:rPr>
        <w:t>bydd yr Ysgol yn rhoi manylion y cyhoeddiad a ble i’w gael</w:t>
      </w:r>
      <w:r w:rsidR="00E019EA" w:rsidRPr="00E116D8">
        <w:rPr>
          <w:lang w:val="cy-GB"/>
        </w:rPr>
        <w:t xml:space="preserve">. </w:t>
      </w:r>
    </w:p>
    <w:p w:rsidR="00DB4470" w:rsidRPr="00E116D8" w:rsidRDefault="00143A42">
      <w:pPr>
        <w:ind w:left="-5"/>
        <w:rPr>
          <w:lang w:val="cy-GB"/>
        </w:rPr>
      </w:pPr>
      <w:r>
        <w:rPr>
          <w:lang w:val="cy-GB"/>
        </w:rPr>
        <w:t>Os yw eich cais yn debyg o achosi</w:t>
      </w:r>
      <w:r w:rsidR="00E019EA" w:rsidRPr="00E116D8">
        <w:rPr>
          <w:lang w:val="cy-GB"/>
        </w:rPr>
        <w:t xml:space="preserve"> </w:t>
      </w:r>
      <w:r>
        <w:rPr>
          <w:lang w:val="cy-GB"/>
        </w:rPr>
        <w:t>unrhyw dâl bydd yr Ysgol yn dweud wrthych ac yn rhoi cyfle i chi gadarnhau a ydych am barhau gyda’r cais cyn ymgymryd ag unrhyw waith</w:t>
      </w:r>
      <w:r w:rsidR="00E019EA" w:rsidRPr="00E116D8">
        <w:rPr>
          <w:lang w:val="cy-GB"/>
        </w:rPr>
        <w:t xml:space="preserve">. </w:t>
      </w:r>
    </w:p>
    <w:p w:rsidR="00DB4470" w:rsidRPr="00E116D8" w:rsidRDefault="00143A42">
      <w:pPr>
        <w:spacing w:after="242"/>
        <w:ind w:left="-5"/>
        <w:rPr>
          <w:lang w:val="cy-GB"/>
        </w:rPr>
      </w:pPr>
      <w:r>
        <w:rPr>
          <w:lang w:val="cy-GB"/>
        </w:rPr>
        <w:t>Ni fydd yr Ysgol yn codi tâl am y canlynol</w:t>
      </w:r>
      <w:r w:rsidR="00E019EA" w:rsidRPr="00E116D8">
        <w:rPr>
          <w:lang w:val="cy-GB"/>
        </w:rPr>
        <w:t xml:space="preserve">: </w:t>
      </w:r>
    </w:p>
    <w:p w:rsidR="00DB4470" w:rsidRPr="00E116D8" w:rsidRDefault="00143A42">
      <w:pPr>
        <w:numPr>
          <w:ilvl w:val="0"/>
          <w:numId w:val="10"/>
        </w:numPr>
        <w:spacing w:after="5" w:line="248" w:lineRule="auto"/>
        <w:ind w:hanging="360"/>
        <w:rPr>
          <w:lang w:val="cy-GB"/>
        </w:rPr>
      </w:pPr>
      <w:r>
        <w:rPr>
          <w:sz w:val="22"/>
          <w:lang w:val="cy-GB"/>
        </w:rPr>
        <w:t>Unrhyw wybodaeth a ddarparwyd ar wefan yr Ysgol (ac eithrio ble mae angen copïau caled ac mae hyn yn golygu argraffu helaeth</w:t>
      </w:r>
      <w:r w:rsidR="00E019EA" w:rsidRPr="00E116D8">
        <w:rPr>
          <w:sz w:val="22"/>
          <w:lang w:val="cy-GB"/>
        </w:rPr>
        <w:t xml:space="preserve">) </w:t>
      </w:r>
    </w:p>
    <w:p w:rsidR="00DB4470" w:rsidRPr="00E116D8" w:rsidRDefault="00143A42">
      <w:pPr>
        <w:numPr>
          <w:ilvl w:val="0"/>
          <w:numId w:val="10"/>
        </w:numPr>
        <w:spacing w:after="5" w:line="248" w:lineRule="auto"/>
        <w:ind w:hanging="360"/>
        <w:rPr>
          <w:lang w:val="cy-GB"/>
        </w:rPr>
      </w:pPr>
      <w:r>
        <w:rPr>
          <w:sz w:val="22"/>
          <w:lang w:val="cy-GB"/>
        </w:rPr>
        <w:t xml:space="preserve">Taflenni, ffurflenni a llyfrynnau am ddim ynglŷn â’r gwasanaethau sydd ar gael gennym i’r cyhoedd </w:t>
      </w:r>
    </w:p>
    <w:p w:rsidR="00DB4470" w:rsidRPr="00E116D8" w:rsidRDefault="00143A42">
      <w:pPr>
        <w:numPr>
          <w:ilvl w:val="0"/>
          <w:numId w:val="10"/>
        </w:numPr>
        <w:spacing w:after="296" w:line="248" w:lineRule="auto"/>
        <w:ind w:hanging="360"/>
        <w:rPr>
          <w:lang w:val="cy-GB"/>
        </w:rPr>
      </w:pPr>
      <w:r>
        <w:rPr>
          <w:sz w:val="22"/>
          <w:lang w:val="cy-GB"/>
        </w:rPr>
        <w:t xml:space="preserve">Arolygu cofrestri ysgol </w:t>
      </w:r>
      <w:r w:rsidR="00924CD2">
        <w:rPr>
          <w:sz w:val="22"/>
          <w:lang w:val="cy-GB"/>
        </w:rPr>
        <w:t>y mae’</w:t>
      </w:r>
      <w:r>
        <w:rPr>
          <w:sz w:val="22"/>
          <w:lang w:val="cy-GB"/>
        </w:rPr>
        <w:t xml:space="preserve">r Ysgol </w:t>
      </w:r>
      <w:r w:rsidR="00924CD2">
        <w:rPr>
          <w:sz w:val="22"/>
          <w:lang w:val="cy-GB"/>
        </w:rPr>
        <w:t xml:space="preserve">yn eu cadw </w:t>
      </w:r>
      <w:r>
        <w:rPr>
          <w:sz w:val="22"/>
          <w:lang w:val="cy-GB"/>
        </w:rPr>
        <w:t>yn ystod oriau gwaith arferol</w:t>
      </w:r>
      <w:r w:rsidR="00E019EA" w:rsidRPr="00E116D8">
        <w:rPr>
          <w:sz w:val="22"/>
          <w:lang w:val="cy-GB"/>
        </w:rPr>
        <w:t xml:space="preserve">. </w:t>
      </w:r>
      <w:r>
        <w:rPr>
          <w:sz w:val="22"/>
          <w:lang w:val="cy-GB"/>
        </w:rPr>
        <w:t>Noder mai dim ond mewn un swyddfa y gellir cadw</w:t>
      </w:r>
      <w:r w:rsidR="00924CD2">
        <w:rPr>
          <w:sz w:val="22"/>
          <w:lang w:val="cy-GB"/>
        </w:rPr>
        <w:t xml:space="preserve"> gwybodaeth fel hyn.</w:t>
      </w:r>
    </w:p>
    <w:p w:rsidR="00DB4470" w:rsidRPr="00E116D8" w:rsidRDefault="00E019EA">
      <w:pPr>
        <w:spacing w:after="11"/>
        <w:ind w:left="-5"/>
        <w:rPr>
          <w:lang w:val="cy-GB"/>
        </w:rPr>
      </w:pPr>
      <w:r w:rsidRPr="00E116D8">
        <w:rPr>
          <w:lang w:val="cy-GB"/>
        </w:rPr>
        <w:t xml:space="preserve">7.      </w:t>
      </w:r>
      <w:r w:rsidR="00924CD2">
        <w:rPr>
          <w:lang w:val="cy-GB"/>
        </w:rPr>
        <w:t>Diogelu preifatrwydd</w:t>
      </w:r>
    </w:p>
    <w:p w:rsidR="00DB4470" w:rsidRPr="00E116D8" w:rsidRDefault="003C1796">
      <w:pPr>
        <w:ind w:left="-5"/>
        <w:rPr>
          <w:lang w:val="cy-GB"/>
        </w:rPr>
      </w:pPr>
      <w:r>
        <w:rPr>
          <w:lang w:val="cy-GB"/>
        </w:rPr>
        <w:t>Mae llawer iawn o’r wybodaeth sydd gan yr Ysgol yn bersonol ac yn breifat i unigolion. Ni ddatgelir y wybodaeth hyn dan y Ddeddf Rhyddid Gwybodaeth na’r Rheoliadau Gwybodaeth Amgylcheddol</w:t>
      </w:r>
      <w:r w:rsidR="00E019EA" w:rsidRPr="00E116D8">
        <w:rPr>
          <w:lang w:val="cy-GB"/>
        </w:rPr>
        <w:t xml:space="preserve"> </w:t>
      </w:r>
      <w:r>
        <w:rPr>
          <w:lang w:val="cy-GB"/>
        </w:rPr>
        <w:t xml:space="preserve">lle byddai hyn yn torii unrhyw un o egwyddorion Diogelu </w:t>
      </w:r>
      <w:r w:rsidR="00E019EA" w:rsidRPr="00E116D8">
        <w:rPr>
          <w:lang w:val="cy-GB"/>
        </w:rPr>
        <w:t xml:space="preserve">Data </w:t>
      </w:r>
      <w:r w:rsidR="007B1439">
        <w:rPr>
          <w:lang w:val="cy-GB"/>
        </w:rPr>
        <w:t>a osodwyd yn y Ddeddf Diogelu</w:t>
      </w:r>
      <w:r w:rsidR="00E019EA" w:rsidRPr="00E116D8">
        <w:rPr>
          <w:lang w:val="cy-GB"/>
        </w:rPr>
        <w:t xml:space="preserve"> Data 1998. </w:t>
      </w:r>
    </w:p>
    <w:p w:rsidR="00DB4470" w:rsidRPr="00E116D8" w:rsidRDefault="007B1439">
      <w:pPr>
        <w:ind w:left="-5"/>
        <w:rPr>
          <w:lang w:val="cy-GB"/>
        </w:rPr>
      </w:pPr>
      <w:r>
        <w:rPr>
          <w:lang w:val="cy-GB"/>
        </w:rPr>
        <w:t xml:space="preserve">Mae gan unigolion hawl mynediad ar wahân i gyrchu data personol amdanynt eu hunain dan y Ddeddf Diogelu </w:t>
      </w:r>
      <w:r w:rsidR="00E019EA" w:rsidRPr="00E116D8">
        <w:rPr>
          <w:lang w:val="cy-GB"/>
        </w:rPr>
        <w:t xml:space="preserve">Data. </w:t>
      </w:r>
    </w:p>
    <w:p w:rsidR="00DB4470" w:rsidRPr="00E116D8" w:rsidRDefault="007B1439">
      <w:pPr>
        <w:ind w:left="-5" w:right="133"/>
        <w:rPr>
          <w:lang w:val="cy-GB"/>
        </w:rPr>
      </w:pPr>
      <w:r>
        <w:rPr>
          <w:lang w:val="cy-GB"/>
        </w:rPr>
        <w:t>Dylid cyflwyno’r ceisiadau hyn yn ysgrifenedig i’r Pennaeth</w:t>
      </w:r>
      <w:r w:rsidR="00E019EA" w:rsidRPr="00E116D8">
        <w:rPr>
          <w:lang w:val="cy-GB"/>
        </w:rPr>
        <w:t xml:space="preserve">, </w:t>
      </w:r>
      <w:r>
        <w:rPr>
          <w:lang w:val="cy-GB"/>
        </w:rPr>
        <w:t>yn y manylion cyswllt a roddwyd ar ddechrau’r Cod hwn</w:t>
      </w:r>
      <w:r w:rsidR="00E019EA" w:rsidRPr="00E116D8">
        <w:rPr>
          <w:lang w:val="cy-GB"/>
        </w:rPr>
        <w:t xml:space="preserve">, </w:t>
      </w:r>
      <w:r>
        <w:rPr>
          <w:lang w:val="cy-GB"/>
        </w:rPr>
        <w:t>neu drwy e-bost</w:t>
      </w:r>
      <w:r w:rsidR="00E019EA" w:rsidRPr="00E116D8">
        <w:rPr>
          <w:lang w:val="cy-GB"/>
        </w:rPr>
        <w:t xml:space="preserve">: </w:t>
      </w:r>
      <w:r w:rsidR="00E019EA" w:rsidRPr="00E116D8">
        <w:rPr>
          <w:color w:val="0000FF"/>
          <w:u w:val="single" w:color="0000FF"/>
          <w:lang w:val="cy-GB"/>
        </w:rPr>
        <w:t>office@caloncymru.powys.sch.uk</w:t>
      </w:r>
      <w:r w:rsidR="00E019EA" w:rsidRPr="00E116D8">
        <w:rPr>
          <w:lang w:val="cy-GB"/>
        </w:rPr>
        <w:t xml:space="preserve">  </w:t>
      </w:r>
    </w:p>
    <w:p w:rsidR="00DB4470" w:rsidRPr="00E116D8" w:rsidRDefault="00E019EA">
      <w:pPr>
        <w:spacing w:after="11"/>
        <w:ind w:left="-5"/>
        <w:rPr>
          <w:lang w:val="cy-GB"/>
        </w:rPr>
      </w:pPr>
      <w:r w:rsidRPr="00E116D8">
        <w:rPr>
          <w:lang w:val="cy-GB"/>
        </w:rPr>
        <w:lastRenderedPageBreak/>
        <w:t xml:space="preserve">8.      </w:t>
      </w:r>
      <w:r w:rsidR="009C29DC">
        <w:rPr>
          <w:lang w:val="cy-GB"/>
        </w:rPr>
        <w:t>Sicrhau cydraddoldeb triniaeth</w:t>
      </w:r>
      <w:r w:rsidRPr="00E116D8">
        <w:rPr>
          <w:lang w:val="cy-GB"/>
        </w:rPr>
        <w:t xml:space="preserve"> </w:t>
      </w:r>
    </w:p>
    <w:p w:rsidR="00DB4470" w:rsidRPr="00E116D8" w:rsidRDefault="007B1439">
      <w:pPr>
        <w:ind w:left="-5"/>
        <w:rPr>
          <w:lang w:val="cy-GB"/>
        </w:rPr>
      </w:pPr>
      <w:r>
        <w:rPr>
          <w:lang w:val="cy-GB"/>
        </w:rPr>
        <w:t>Rhaid gweithredu’r Cod hwn yn gyson beth bynnag yw’r hil, lliw, cenedl, tarddiad ethnig neu genedlaethol, iaith, anabledd, crefydd, oed, rhywedd, aiblennu rhywedd, statws rhieni neu statws priodasol</w:t>
      </w:r>
      <w:r w:rsidR="00E019EA"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9"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9"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249"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51" w:line="259" w:lineRule="auto"/>
        <w:ind w:left="0" w:firstLine="0"/>
        <w:rPr>
          <w:lang w:val="cy-GB"/>
        </w:rPr>
      </w:pPr>
      <w:r w:rsidRPr="00E116D8">
        <w:rPr>
          <w:lang w:val="cy-GB"/>
        </w:rPr>
        <w:t xml:space="preserve"> </w:t>
      </w:r>
    </w:p>
    <w:p w:rsidR="00DB4470" w:rsidRPr="00E116D8" w:rsidRDefault="00E019EA">
      <w:pPr>
        <w:spacing w:after="0" w:line="259" w:lineRule="auto"/>
        <w:ind w:left="0" w:firstLine="0"/>
        <w:rPr>
          <w:lang w:val="cy-GB"/>
        </w:rPr>
      </w:pPr>
      <w:r w:rsidRPr="00E116D8">
        <w:rPr>
          <w:lang w:val="cy-GB"/>
        </w:rPr>
        <w:t xml:space="preserve"> </w:t>
      </w:r>
    </w:p>
    <w:p w:rsidR="00DB4470" w:rsidRPr="00E116D8" w:rsidRDefault="00E019EA">
      <w:pPr>
        <w:pStyle w:val="Heading1"/>
        <w:ind w:left="-5"/>
        <w:rPr>
          <w:lang w:val="cy-GB"/>
        </w:rPr>
      </w:pPr>
      <w:r w:rsidRPr="00E116D8">
        <w:rPr>
          <w:lang w:val="cy-GB"/>
        </w:rPr>
        <w:lastRenderedPageBreak/>
        <w:t xml:space="preserve">Appendix 1: The Freedom of Information Act – exempt information </w:t>
      </w:r>
    </w:p>
    <w:p w:rsidR="00DB4470" w:rsidRPr="00E116D8" w:rsidRDefault="00E019EA">
      <w:pPr>
        <w:ind w:left="-5"/>
        <w:rPr>
          <w:lang w:val="cy-GB"/>
        </w:rPr>
      </w:pPr>
      <w:r w:rsidRPr="00E116D8">
        <w:rPr>
          <w:lang w:val="cy-GB"/>
        </w:rPr>
        <w:t xml:space="preserve">Part 2 of the Freedom of Information Act 2000 sets out categories of ‘exempt information’, that is, information which the School is not obliged to disclose. Some of the categories have ‘absolute exemption’ from disclosure. This means that if information falls into one of these categories the School can automatically refuse to disclose it. </w:t>
      </w:r>
    </w:p>
    <w:p w:rsidR="00DB4470" w:rsidRPr="00E116D8" w:rsidRDefault="00E019EA">
      <w:pPr>
        <w:ind w:left="-5"/>
        <w:rPr>
          <w:lang w:val="cy-GB"/>
        </w:rPr>
      </w:pPr>
      <w:r w:rsidRPr="00E116D8">
        <w:rPr>
          <w:lang w:val="cy-GB"/>
        </w:rPr>
        <w:t xml:space="preserve">If the information falls into one of the other categories, then the School has to apply the public interest test. </w:t>
      </w:r>
    </w:p>
    <w:p w:rsidR="00DB4470" w:rsidRPr="00E116D8" w:rsidRDefault="00E019EA">
      <w:pPr>
        <w:spacing w:after="240"/>
        <w:ind w:left="-5"/>
        <w:rPr>
          <w:lang w:val="cy-GB"/>
        </w:rPr>
      </w:pPr>
      <w:r w:rsidRPr="00E116D8">
        <w:rPr>
          <w:lang w:val="cy-GB"/>
        </w:rPr>
        <w:t xml:space="preserve">Absolute exemptions: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21 – Information that is already reasonably accessible e.g. information covered by the publication scheme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23 – Information supplied by, or relating to bodies dealing with security matters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32 – Court records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34 – Parliamentary privilege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36 – Information likely to prejudice the effective conduct of public affairs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40 – Personal information. Individuals cannot access personal data about themselves under the Freedom of Information Act as there is a separate right of access under the Data Protection Act 1998. Personal data about third parties cannot be released if to do so would breach any of the data protection principles. Where it is considered that the release would breach any of the data protection principles, it is not necessary to apply the public interest test </w:t>
      </w:r>
    </w:p>
    <w:p w:rsidR="00DB4470" w:rsidRPr="00E116D8" w:rsidRDefault="00E019EA">
      <w:pPr>
        <w:numPr>
          <w:ilvl w:val="0"/>
          <w:numId w:val="11"/>
        </w:numPr>
        <w:spacing w:after="5" w:line="248" w:lineRule="auto"/>
        <w:ind w:hanging="360"/>
        <w:rPr>
          <w:lang w:val="cy-GB"/>
        </w:rPr>
      </w:pPr>
      <w:r w:rsidRPr="00E116D8">
        <w:rPr>
          <w:sz w:val="22"/>
          <w:lang w:val="cy-GB"/>
        </w:rPr>
        <w:t xml:space="preserve">Section 41 – Information provided in confidence </w:t>
      </w:r>
    </w:p>
    <w:p w:rsidR="00DB4470" w:rsidRPr="00E116D8" w:rsidRDefault="00E019EA">
      <w:pPr>
        <w:numPr>
          <w:ilvl w:val="0"/>
          <w:numId w:val="11"/>
        </w:numPr>
        <w:spacing w:after="295" w:line="248" w:lineRule="auto"/>
        <w:ind w:hanging="360"/>
        <w:rPr>
          <w:lang w:val="cy-GB"/>
        </w:rPr>
      </w:pPr>
      <w:r w:rsidRPr="00E116D8">
        <w:rPr>
          <w:sz w:val="22"/>
          <w:lang w:val="cy-GB"/>
        </w:rPr>
        <w:t xml:space="preserve">Section 44 – Legal prohibitions on disclosure (such as where disclosure would constitute contempt of Court)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248" w:line="259" w:lineRule="auto"/>
        <w:ind w:left="0" w:firstLine="0"/>
        <w:rPr>
          <w:lang w:val="cy-GB"/>
        </w:rPr>
      </w:pPr>
      <w:r w:rsidRPr="00E116D8">
        <w:rPr>
          <w:lang w:val="cy-GB"/>
        </w:rPr>
        <w:t xml:space="preserve"> </w:t>
      </w:r>
    </w:p>
    <w:p w:rsidR="00DB4470" w:rsidRPr="00E116D8" w:rsidRDefault="00E019EA">
      <w:pPr>
        <w:spacing w:after="0" w:line="259" w:lineRule="auto"/>
        <w:ind w:left="0" w:firstLine="0"/>
        <w:rPr>
          <w:lang w:val="cy-GB"/>
        </w:rPr>
      </w:pPr>
      <w:r w:rsidRPr="00E116D8">
        <w:rPr>
          <w:lang w:val="cy-GB"/>
        </w:rPr>
        <w:t xml:space="preserve"> </w:t>
      </w:r>
    </w:p>
    <w:p w:rsidR="00DB4470" w:rsidRPr="00E116D8" w:rsidRDefault="00E019EA">
      <w:pPr>
        <w:pStyle w:val="Heading1"/>
        <w:ind w:left="-5"/>
        <w:rPr>
          <w:lang w:val="cy-GB"/>
        </w:rPr>
      </w:pPr>
      <w:r w:rsidRPr="00E116D8">
        <w:rPr>
          <w:lang w:val="cy-GB"/>
        </w:rPr>
        <w:lastRenderedPageBreak/>
        <w:t xml:space="preserve">Appendix 2: Qualified exemptions </w:t>
      </w:r>
    </w:p>
    <w:p w:rsidR="00DB4470" w:rsidRPr="00E116D8" w:rsidRDefault="00E019EA">
      <w:pPr>
        <w:ind w:left="-5"/>
        <w:rPr>
          <w:lang w:val="cy-GB"/>
        </w:rPr>
      </w:pPr>
      <w:r w:rsidRPr="00E116D8">
        <w:rPr>
          <w:lang w:val="cy-GB"/>
        </w:rPr>
        <w:t xml:space="preserve">The following exemptions are subject to the public interest test. This means that the information must be released unless the public interest in withholding it is greater than the public interest in releasing it.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22 – Information intended for future publication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24 – National security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26 – Defence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27 – International relations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28 – Relations within the United Kingdom.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29 – The economy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30 – Investigations and proceedings conducted by public authorities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31 – Law enforcement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33 – Audit Functions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35 – Formulation of government policy </w:t>
      </w:r>
      <w:r w:rsidRPr="00E116D8">
        <w:rPr>
          <w:rFonts w:ascii="Segoe UI Symbol" w:eastAsia="Segoe UI Symbol" w:hAnsi="Segoe UI Symbol" w:cs="Segoe UI Symbol"/>
          <w:sz w:val="20"/>
          <w:lang w:val="cy-GB"/>
        </w:rPr>
        <w:t></w:t>
      </w:r>
      <w:r w:rsidRPr="00E116D8">
        <w:rPr>
          <w:rFonts w:ascii="Arial" w:eastAsia="Arial" w:hAnsi="Arial" w:cs="Arial"/>
          <w:sz w:val="20"/>
          <w:lang w:val="cy-GB"/>
        </w:rPr>
        <w:t xml:space="preserve"> </w:t>
      </w:r>
      <w:r w:rsidRPr="00E116D8">
        <w:rPr>
          <w:rFonts w:ascii="Arial" w:eastAsia="Arial" w:hAnsi="Arial" w:cs="Arial"/>
          <w:sz w:val="20"/>
          <w:lang w:val="cy-GB"/>
        </w:rPr>
        <w:tab/>
      </w:r>
      <w:r w:rsidRPr="00E116D8">
        <w:rPr>
          <w:sz w:val="22"/>
          <w:lang w:val="cy-GB"/>
        </w:rPr>
        <w:t xml:space="preserve">Section 37 – Communications with Her Majesty, etc.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38 – Health and safety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39 – Environmental information, as this can be accessed through the Environmental Information Regulations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40 – Personal Information. Certain limited parts of this section require the public interest test to be applied </w:t>
      </w:r>
    </w:p>
    <w:p w:rsidR="00DB4470" w:rsidRPr="00E116D8" w:rsidRDefault="00E019EA">
      <w:pPr>
        <w:numPr>
          <w:ilvl w:val="0"/>
          <w:numId w:val="12"/>
        </w:numPr>
        <w:spacing w:after="5" w:line="248" w:lineRule="auto"/>
        <w:ind w:hanging="360"/>
        <w:rPr>
          <w:lang w:val="cy-GB"/>
        </w:rPr>
      </w:pPr>
      <w:r w:rsidRPr="00E116D8">
        <w:rPr>
          <w:sz w:val="22"/>
          <w:lang w:val="cy-GB"/>
        </w:rPr>
        <w:t xml:space="preserve">Section 42 – Legal professional privilege </w:t>
      </w:r>
    </w:p>
    <w:p w:rsidR="00DB4470" w:rsidRPr="00E116D8" w:rsidRDefault="00E019EA">
      <w:pPr>
        <w:numPr>
          <w:ilvl w:val="0"/>
          <w:numId w:val="12"/>
        </w:numPr>
        <w:spacing w:after="287" w:line="248" w:lineRule="auto"/>
        <w:ind w:hanging="360"/>
        <w:rPr>
          <w:lang w:val="cy-GB"/>
        </w:rPr>
      </w:pPr>
      <w:r w:rsidRPr="00E116D8">
        <w:rPr>
          <w:sz w:val="22"/>
          <w:lang w:val="cy-GB"/>
        </w:rPr>
        <w:t xml:space="preserve">Section 43 – Information relating to commercial issues </w:t>
      </w:r>
    </w:p>
    <w:p w:rsidR="00DB4470" w:rsidRPr="00E116D8" w:rsidRDefault="00E019EA">
      <w:pPr>
        <w:ind w:left="-5"/>
        <w:rPr>
          <w:lang w:val="cy-GB"/>
        </w:rPr>
      </w:pPr>
      <w:r w:rsidRPr="00E116D8">
        <w:rPr>
          <w:lang w:val="cy-GB"/>
        </w:rPr>
        <w:t>Where the School considers that the public interest in withholding the information requested outweighs the public interest in releasing it, the School must inform the applicant of its reasons, unless doing so would mean releasing the exempt information.</w:t>
      </w:r>
      <w:r w:rsidRPr="00E116D8">
        <w:rPr>
          <w:rFonts w:ascii="Times New Roman" w:eastAsia="Times New Roman" w:hAnsi="Times New Roman" w:cs="Times New Roman"/>
          <w:color w:val="000000"/>
          <w:lang w:val="cy-GB"/>
        </w:rPr>
        <w:t xml:space="preserve"> </w:t>
      </w:r>
    </w:p>
    <w:sectPr w:rsidR="00DB4470" w:rsidRPr="00E116D8">
      <w:headerReference w:type="even" r:id="rId21"/>
      <w:headerReference w:type="default" r:id="rId22"/>
      <w:headerReference w:type="first" r:id="rId23"/>
      <w:pgSz w:w="11906" w:h="16838"/>
      <w:pgMar w:top="1569" w:right="1469" w:bottom="16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01" w:rsidRDefault="00F26901">
      <w:pPr>
        <w:spacing w:after="0" w:line="240" w:lineRule="auto"/>
      </w:pPr>
      <w:r>
        <w:separator/>
      </w:r>
    </w:p>
  </w:endnote>
  <w:endnote w:type="continuationSeparator" w:id="0">
    <w:p w:rsidR="00F26901" w:rsidRDefault="00F2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panose1 w:val="020B0604020202020204"/>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01" w:rsidRDefault="00F26901">
      <w:pPr>
        <w:spacing w:after="0" w:line="240" w:lineRule="auto"/>
      </w:pPr>
      <w:r>
        <w:separator/>
      </w:r>
    </w:p>
  </w:footnote>
  <w:footnote w:type="continuationSeparator" w:id="0">
    <w:p w:rsidR="00F26901" w:rsidRDefault="00F2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45" w:rsidRDefault="00B35945">
    <w:pPr>
      <w:spacing w:after="0" w:line="259" w:lineRule="auto"/>
      <w:ind w:left="12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45" w:rsidRDefault="00B35945">
    <w:pPr>
      <w:spacing w:after="0" w:line="259" w:lineRule="auto"/>
      <w:ind w:left="12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45" w:rsidRDefault="00B35945">
    <w:pPr>
      <w:spacing w:after="0" w:line="259" w:lineRule="auto"/>
      <w:ind w:left="12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45" w:rsidRDefault="00B3594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45" w:rsidRDefault="00B3594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45" w:rsidRDefault="00B3594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2C6"/>
    <w:multiLevelType w:val="hybridMultilevel"/>
    <w:tmpl w:val="ADEE023A"/>
    <w:lvl w:ilvl="0" w:tplc="BF9C5F16">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46C20AD4">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81CBCB6">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0B52C7C2">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088EA8A8">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E9F87A64">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D6528042">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C267148">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73A05F1C">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 w15:restartNumberingAfterBreak="0">
    <w:nsid w:val="03C84E7D"/>
    <w:multiLevelType w:val="hybridMultilevel"/>
    <w:tmpl w:val="C8DACAB8"/>
    <w:lvl w:ilvl="0" w:tplc="68CAABF4">
      <w:start w:val="1"/>
      <w:numFmt w:val="decimal"/>
      <w:lvlText w:val="%1."/>
      <w:lvlJc w:val="left"/>
      <w:pPr>
        <w:ind w:left="305"/>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350C9F16">
      <w:start w:val="1"/>
      <w:numFmt w:val="lowerLetter"/>
      <w:lvlText w:val="%2"/>
      <w:lvlJc w:val="left"/>
      <w:pPr>
        <w:ind w:left="10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2" w:tplc="B61CBDB0">
      <w:start w:val="1"/>
      <w:numFmt w:val="lowerRoman"/>
      <w:lvlText w:val="%3"/>
      <w:lvlJc w:val="left"/>
      <w:pPr>
        <w:ind w:left="18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3" w:tplc="A7FAD5EA">
      <w:start w:val="1"/>
      <w:numFmt w:val="decimal"/>
      <w:lvlText w:val="%4"/>
      <w:lvlJc w:val="left"/>
      <w:pPr>
        <w:ind w:left="25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4" w:tplc="04E62380">
      <w:start w:val="1"/>
      <w:numFmt w:val="lowerLetter"/>
      <w:lvlText w:val="%5"/>
      <w:lvlJc w:val="left"/>
      <w:pPr>
        <w:ind w:left="324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5" w:tplc="4F689AB2">
      <w:start w:val="1"/>
      <w:numFmt w:val="lowerRoman"/>
      <w:lvlText w:val="%6"/>
      <w:lvlJc w:val="left"/>
      <w:pPr>
        <w:ind w:left="396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6" w:tplc="180E150E">
      <w:start w:val="1"/>
      <w:numFmt w:val="decimal"/>
      <w:lvlText w:val="%7"/>
      <w:lvlJc w:val="left"/>
      <w:pPr>
        <w:ind w:left="46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7" w:tplc="40FC6232">
      <w:start w:val="1"/>
      <w:numFmt w:val="lowerLetter"/>
      <w:lvlText w:val="%8"/>
      <w:lvlJc w:val="left"/>
      <w:pPr>
        <w:ind w:left="54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8" w:tplc="97B0CAD4">
      <w:start w:val="1"/>
      <w:numFmt w:val="lowerRoman"/>
      <w:lvlText w:val="%9"/>
      <w:lvlJc w:val="left"/>
      <w:pPr>
        <w:ind w:left="61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abstractNum>
  <w:abstractNum w:abstractNumId="2" w15:restartNumberingAfterBreak="0">
    <w:nsid w:val="1E7D468C"/>
    <w:multiLevelType w:val="hybridMultilevel"/>
    <w:tmpl w:val="3A3ED292"/>
    <w:lvl w:ilvl="0" w:tplc="DBEC7F36">
      <w:start w:val="5"/>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9A54025E">
      <w:start w:val="1"/>
      <w:numFmt w:val="bullet"/>
      <w:lvlText w:val="•"/>
      <w:lvlJc w:val="left"/>
      <w:pPr>
        <w:ind w:left="16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4E2ED3A4">
      <w:start w:val="1"/>
      <w:numFmt w:val="bullet"/>
      <w:lvlText w:val="▪"/>
      <w:lvlJc w:val="left"/>
      <w:pPr>
        <w:ind w:left="23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DC229C3E">
      <w:start w:val="1"/>
      <w:numFmt w:val="bullet"/>
      <w:lvlText w:val="•"/>
      <w:lvlJc w:val="left"/>
      <w:pPr>
        <w:ind w:left="30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96F4964C">
      <w:start w:val="1"/>
      <w:numFmt w:val="bullet"/>
      <w:lvlText w:val="o"/>
      <w:lvlJc w:val="left"/>
      <w:pPr>
        <w:ind w:left="37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630AF018">
      <w:start w:val="1"/>
      <w:numFmt w:val="bullet"/>
      <w:lvlText w:val="▪"/>
      <w:lvlJc w:val="left"/>
      <w:pPr>
        <w:ind w:left="45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88F49636">
      <w:start w:val="1"/>
      <w:numFmt w:val="bullet"/>
      <w:lvlText w:val="•"/>
      <w:lvlJc w:val="left"/>
      <w:pPr>
        <w:ind w:left="52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3BE669EE">
      <w:start w:val="1"/>
      <w:numFmt w:val="bullet"/>
      <w:lvlText w:val="o"/>
      <w:lvlJc w:val="left"/>
      <w:pPr>
        <w:ind w:left="59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4D1EF59C">
      <w:start w:val="1"/>
      <w:numFmt w:val="bullet"/>
      <w:lvlText w:val="▪"/>
      <w:lvlJc w:val="left"/>
      <w:pPr>
        <w:ind w:left="66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3" w15:restartNumberingAfterBreak="0">
    <w:nsid w:val="2F313309"/>
    <w:multiLevelType w:val="hybridMultilevel"/>
    <w:tmpl w:val="44724956"/>
    <w:lvl w:ilvl="0" w:tplc="B774643A">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9B6AB1D8">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30B4F9A4">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A67EDA4A">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D2E42AFA">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FBD2645C">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A6A2008A">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E5B4C846">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BE928BF0">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4" w15:restartNumberingAfterBreak="0">
    <w:nsid w:val="2F7A21B6"/>
    <w:multiLevelType w:val="hybridMultilevel"/>
    <w:tmpl w:val="D44E5644"/>
    <w:lvl w:ilvl="0" w:tplc="DB281FE8">
      <w:start w:val="1"/>
      <w:numFmt w:val="decimal"/>
      <w:lvlText w:val="%1."/>
      <w:lvlJc w:val="left"/>
      <w:pPr>
        <w:ind w:left="305"/>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5D0AC554">
      <w:start w:val="1"/>
      <w:numFmt w:val="lowerLetter"/>
      <w:lvlText w:val="%2"/>
      <w:lvlJc w:val="left"/>
      <w:pPr>
        <w:ind w:left="10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2" w:tplc="D3E24034">
      <w:start w:val="1"/>
      <w:numFmt w:val="lowerRoman"/>
      <w:lvlText w:val="%3"/>
      <w:lvlJc w:val="left"/>
      <w:pPr>
        <w:ind w:left="18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3" w:tplc="67A4833E">
      <w:start w:val="1"/>
      <w:numFmt w:val="decimal"/>
      <w:lvlText w:val="%4"/>
      <w:lvlJc w:val="left"/>
      <w:pPr>
        <w:ind w:left="25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4" w:tplc="6BC24CE2">
      <w:start w:val="1"/>
      <w:numFmt w:val="lowerLetter"/>
      <w:lvlText w:val="%5"/>
      <w:lvlJc w:val="left"/>
      <w:pPr>
        <w:ind w:left="324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5" w:tplc="FF38A3AE">
      <w:start w:val="1"/>
      <w:numFmt w:val="lowerRoman"/>
      <w:lvlText w:val="%6"/>
      <w:lvlJc w:val="left"/>
      <w:pPr>
        <w:ind w:left="396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6" w:tplc="C13CCFAC">
      <w:start w:val="1"/>
      <w:numFmt w:val="decimal"/>
      <w:lvlText w:val="%7"/>
      <w:lvlJc w:val="left"/>
      <w:pPr>
        <w:ind w:left="46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7" w:tplc="B50E83FA">
      <w:start w:val="1"/>
      <w:numFmt w:val="lowerLetter"/>
      <w:lvlText w:val="%8"/>
      <w:lvlJc w:val="left"/>
      <w:pPr>
        <w:ind w:left="54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8" w:tplc="8572C5BA">
      <w:start w:val="1"/>
      <w:numFmt w:val="lowerRoman"/>
      <w:lvlText w:val="%9"/>
      <w:lvlJc w:val="left"/>
      <w:pPr>
        <w:ind w:left="61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abstractNum>
  <w:abstractNum w:abstractNumId="5" w15:restartNumberingAfterBreak="0">
    <w:nsid w:val="3B9341B9"/>
    <w:multiLevelType w:val="hybridMultilevel"/>
    <w:tmpl w:val="157809BC"/>
    <w:lvl w:ilvl="0" w:tplc="EEFCE1FC">
      <w:start w:val="1"/>
      <w:numFmt w:val="decimal"/>
      <w:lvlText w:val="%1."/>
      <w:lvlJc w:val="left"/>
      <w:pPr>
        <w:ind w:left="305"/>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0308BF88">
      <w:start w:val="1"/>
      <w:numFmt w:val="lowerLetter"/>
      <w:lvlText w:val="%2"/>
      <w:lvlJc w:val="left"/>
      <w:pPr>
        <w:ind w:left="10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2" w:tplc="51082A48">
      <w:start w:val="1"/>
      <w:numFmt w:val="lowerRoman"/>
      <w:lvlText w:val="%3"/>
      <w:lvlJc w:val="left"/>
      <w:pPr>
        <w:ind w:left="18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3" w:tplc="67C09392">
      <w:start w:val="1"/>
      <w:numFmt w:val="decimal"/>
      <w:lvlText w:val="%4"/>
      <w:lvlJc w:val="left"/>
      <w:pPr>
        <w:ind w:left="25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4" w:tplc="BBEAA940">
      <w:start w:val="1"/>
      <w:numFmt w:val="lowerLetter"/>
      <w:lvlText w:val="%5"/>
      <w:lvlJc w:val="left"/>
      <w:pPr>
        <w:ind w:left="324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5" w:tplc="AB6241C8">
      <w:start w:val="1"/>
      <w:numFmt w:val="lowerRoman"/>
      <w:lvlText w:val="%6"/>
      <w:lvlJc w:val="left"/>
      <w:pPr>
        <w:ind w:left="396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6" w:tplc="0E74E092">
      <w:start w:val="1"/>
      <w:numFmt w:val="decimal"/>
      <w:lvlText w:val="%7"/>
      <w:lvlJc w:val="left"/>
      <w:pPr>
        <w:ind w:left="46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7" w:tplc="D006EF84">
      <w:start w:val="1"/>
      <w:numFmt w:val="lowerLetter"/>
      <w:lvlText w:val="%8"/>
      <w:lvlJc w:val="left"/>
      <w:pPr>
        <w:ind w:left="54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8" w:tplc="539E31A2">
      <w:start w:val="1"/>
      <w:numFmt w:val="lowerRoman"/>
      <w:lvlText w:val="%9"/>
      <w:lvlJc w:val="left"/>
      <w:pPr>
        <w:ind w:left="61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abstractNum>
  <w:abstractNum w:abstractNumId="6" w15:restartNumberingAfterBreak="0">
    <w:nsid w:val="3E091765"/>
    <w:multiLevelType w:val="hybridMultilevel"/>
    <w:tmpl w:val="4498FC18"/>
    <w:lvl w:ilvl="0" w:tplc="D91A5BA2">
      <w:start w:val="5"/>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AFB08FF2">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ADDC6486">
      <w:start w:val="1"/>
      <w:numFmt w:val="bullet"/>
      <w:lvlText w:val="▪"/>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D8303E3E">
      <w:start w:val="1"/>
      <w:numFmt w:val="bullet"/>
      <w:lvlText w:val="•"/>
      <w:lvlJc w:val="left"/>
      <w:pPr>
        <w:ind w:left="21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61AD894">
      <w:start w:val="1"/>
      <w:numFmt w:val="bullet"/>
      <w:lvlText w:val="o"/>
      <w:lvlJc w:val="left"/>
      <w:pPr>
        <w:ind w:left="28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521A0620">
      <w:start w:val="1"/>
      <w:numFmt w:val="bullet"/>
      <w:lvlText w:val="▪"/>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76147D36">
      <w:start w:val="1"/>
      <w:numFmt w:val="bullet"/>
      <w:lvlText w:val="•"/>
      <w:lvlJc w:val="left"/>
      <w:pPr>
        <w:ind w:left="43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4E40788">
      <w:start w:val="1"/>
      <w:numFmt w:val="bullet"/>
      <w:lvlText w:val="o"/>
      <w:lvlJc w:val="left"/>
      <w:pPr>
        <w:ind w:left="50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68BA34DC">
      <w:start w:val="1"/>
      <w:numFmt w:val="bullet"/>
      <w:lvlText w:val="▪"/>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7" w15:restartNumberingAfterBreak="0">
    <w:nsid w:val="49E92ABB"/>
    <w:multiLevelType w:val="hybridMultilevel"/>
    <w:tmpl w:val="EE003814"/>
    <w:lvl w:ilvl="0" w:tplc="E0E699BA">
      <w:start w:val="1"/>
      <w:numFmt w:val="bullet"/>
      <w:lvlText w:val="•"/>
      <w:lvlJc w:val="left"/>
      <w:pPr>
        <w:ind w:left="16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13C4B61E">
      <w:start w:val="1"/>
      <w:numFmt w:val="bullet"/>
      <w:lvlText w:val="o"/>
      <w:lvlJc w:val="left"/>
      <w:pPr>
        <w:ind w:left="23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30D83EFC">
      <w:start w:val="1"/>
      <w:numFmt w:val="bullet"/>
      <w:lvlText w:val="▪"/>
      <w:lvlJc w:val="left"/>
      <w:pPr>
        <w:ind w:left="30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9DCC2132">
      <w:start w:val="1"/>
      <w:numFmt w:val="bullet"/>
      <w:lvlText w:val="•"/>
      <w:lvlJc w:val="left"/>
      <w:pPr>
        <w:ind w:left="37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E6C6F9A8">
      <w:start w:val="1"/>
      <w:numFmt w:val="bullet"/>
      <w:lvlText w:val="o"/>
      <w:lvlJc w:val="left"/>
      <w:pPr>
        <w:ind w:left="45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4572A132">
      <w:start w:val="1"/>
      <w:numFmt w:val="bullet"/>
      <w:lvlText w:val="▪"/>
      <w:lvlJc w:val="left"/>
      <w:pPr>
        <w:ind w:left="52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7980BA7E">
      <w:start w:val="1"/>
      <w:numFmt w:val="bullet"/>
      <w:lvlText w:val="•"/>
      <w:lvlJc w:val="left"/>
      <w:pPr>
        <w:ind w:left="59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F702A424">
      <w:start w:val="1"/>
      <w:numFmt w:val="bullet"/>
      <w:lvlText w:val="o"/>
      <w:lvlJc w:val="left"/>
      <w:pPr>
        <w:ind w:left="66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9D3816C0">
      <w:start w:val="1"/>
      <w:numFmt w:val="bullet"/>
      <w:lvlText w:val="▪"/>
      <w:lvlJc w:val="left"/>
      <w:pPr>
        <w:ind w:left="73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8" w15:restartNumberingAfterBreak="0">
    <w:nsid w:val="529312F0"/>
    <w:multiLevelType w:val="hybridMultilevel"/>
    <w:tmpl w:val="482C1328"/>
    <w:lvl w:ilvl="0" w:tplc="29C6D986">
      <w:start w:val="1"/>
      <w:numFmt w:val="decimal"/>
      <w:lvlText w:val="%1."/>
      <w:lvlJc w:val="left"/>
      <w:pPr>
        <w:ind w:left="1068"/>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9DFEBFF8">
      <w:start w:val="1"/>
      <w:numFmt w:val="bullet"/>
      <w:lvlText w:val="•"/>
      <w:lvlJc w:val="left"/>
      <w:pPr>
        <w:ind w:left="16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06649E50">
      <w:start w:val="1"/>
      <w:numFmt w:val="bullet"/>
      <w:lvlText w:val="▪"/>
      <w:lvlJc w:val="left"/>
      <w:pPr>
        <w:ind w:left="23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FDA8AB82">
      <w:start w:val="1"/>
      <w:numFmt w:val="bullet"/>
      <w:lvlText w:val="•"/>
      <w:lvlJc w:val="left"/>
      <w:pPr>
        <w:ind w:left="30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2CBA34D8">
      <w:start w:val="1"/>
      <w:numFmt w:val="bullet"/>
      <w:lvlText w:val="o"/>
      <w:lvlJc w:val="left"/>
      <w:pPr>
        <w:ind w:left="37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9D02D78E">
      <w:start w:val="1"/>
      <w:numFmt w:val="bullet"/>
      <w:lvlText w:val="▪"/>
      <w:lvlJc w:val="left"/>
      <w:pPr>
        <w:ind w:left="45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14C04964">
      <w:start w:val="1"/>
      <w:numFmt w:val="bullet"/>
      <w:lvlText w:val="•"/>
      <w:lvlJc w:val="left"/>
      <w:pPr>
        <w:ind w:left="52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B46C880">
      <w:start w:val="1"/>
      <w:numFmt w:val="bullet"/>
      <w:lvlText w:val="o"/>
      <w:lvlJc w:val="left"/>
      <w:pPr>
        <w:ind w:left="59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7514DDC6">
      <w:start w:val="1"/>
      <w:numFmt w:val="bullet"/>
      <w:lvlText w:val="▪"/>
      <w:lvlJc w:val="left"/>
      <w:pPr>
        <w:ind w:left="66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9" w15:restartNumberingAfterBreak="0">
    <w:nsid w:val="71B31F14"/>
    <w:multiLevelType w:val="hybridMultilevel"/>
    <w:tmpl w:val="DFC4E564"/>
    <w:lvl w:ilvl="0" w:tplc="E79A9E18">
      <w:start w:val="1"/>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76E4837E">
      <w:start w:val="1"/>
      <w:numFmt w:val="bullet"/>
      <w:lvlText w:val="•"/>
      <w:lvlJc w:val="left"/>
      <w:pPr>
        <w:ind w:left="7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14C2BB72">
      <w:start w:val="1"/>
      <w:numFmt w:val="bullet"/>
      <w:lvlText w:val="▪"/>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B588A346">
      <w:start w:val="1"/>
      <w:numFmt w:val="bullet"/>
      <w:lvlText w:val="•"/>
      <w:lvlJc w:val="left"/>
      <w:pPr>
        <w:ind w:left="21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03E0EE4">
      <w:start w:val="1"/>
      <w:numFmt w:val="bullet"/>
      <w:lvlText w:val="o"/>
      <w:lvlJc w:val="left"/>
      <w:pPr>
        <w:ind w:left="28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80941E8C">
      <w:start w:val="1"/>
      <w:numFmt w:val="bullet"/>
      <w:lvlText w:val="▪"/>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4BC8C20C">
      <w:start w:val="1"/>
      <w:numFmt w:val="bullet"/>
      <w:lvlText w:val="•"/>
      <w:lvlJc w:val="left"/>
      <w:pPr>
        <w:ind w:left="43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CA1E8856">
      <w:start w:val="1"/>
      <w:numFmt w:val="bullet"/>
      <w:lvlText w:val="o"/>
      <w:lvlJc w:val="left"/>
      <w:pPr>
        <w:ind w:left="50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DB14472C">
      <w:start w:val="1"/>
      <w:numFmt w:val="bullet"/>
      <w:lvlText w:val="▪"/>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0" w15:restartNumberingAfterBreak="0">
    <w:nsid w:val="78325EA3"/>
    <w:multiLevelType w:val="hybridMultilevel"/>
    <w:tmpl w:val="D51661E6"/>
    <w:lvl w:ilvl="0" w:tplc="0B620138">
      <w:start w:val="1"/>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F9829DE2">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7DE8BF86">
      <w:start w:val="1"/>
      <w:numFmt w:val="bullet"/>
      <w:lvlText w:val="▪"/>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2DE62A7C">
      <w:start w:val="1"/>
      <w:numFmt w:val="bullet"/>
      <w:lvlText w:val="•"/>
      <w:lvlJc w:val="left"/>
      <w:pPr>
        <w:ind w:left="21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06A9E16">
      <w:start w:val="1"/>
      <w:numFmt w:val="bullet"/>
      <w:lvlText w:val="o"/>
      <w:lvlJc w:val="left"/>
      <w:pPr>
        <w:ind w:left="28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33CC8A90">
      <w:start w:val="1"/>
      <w:numFmt w:val="bullet"/>
      <w:lvlText w:val="▪"/>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4356A1E6">
      <w:start w:val="1"/>
      <w:numFmt w:val="bullet"/>
      <w:lvlText w:val="•"/>
      <w:lvlJc w:val="left"/>
      <w:pPr>
        <w:ind w:left="43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A36A9EDA">
      <w:start w:val="1"/>
      <w:numFmt w:val="bullet"/>
      <w:lvlText w:val="o"/>
      <w:lvlJc w:val="left"/>
      <w:pPr>
        <w:ind w:left="50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B0705684">
      <w:start w:val="1"/>
      <w:numFmt w:val="bullet"/>
      <w:lvlText w:val="▪"/>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1" w15:restartNumberingAfterBreak="0">
    <w:nsid w:val="79BA357B"/>
    <w:multiLevelType w:val="hybridMultilevel"/>
    <w:tmpl w:val="FF3649AA"/>
    <w:lvl w:ilvl="0" w:tplc="6F92B3DC">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8962EBC6">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BE4BC04">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9C60BD64">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55948604">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AA784284">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557621A2">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9A9E10F4">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BE2A0610">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9"/>
  </w:num>
  <w:num w:numId="8">
    <w:abstractNumId w:val="10"/>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70"/>
    <w:rsid w:val="00016668"/>
    <w:rsid w:val="00067D47"/>
    <w:rsid w:val="00097F9D"/>
    <w:rsid w:val="000F2ED3"/>
    <w:rsid w:val="00121454"/>
    <w:rsid w:val="00143A42"/>
    <w:rsid w:val="00187FAA"/>
    <w:rsid w:val="001B59C6"/>
    <w:rsid w:val="001D7059"/>
    <w:rsid w:val="003C1796"/>
    <w:rsid w:val="00684E8A"/>
    <w:rsid w:val="00696632"/>
    <w:rsid w:val="007956AA"/>
    <w:rsid w:val="00796A97"/>
    <w:rsid w:val="007B1439"/>
    <w:rsid w:val="00816A4C"/>
    <w:rsid w:val="00857A2C"/>
    <w:rsid w:val="00924CD2"/>
    <w:rsid w:val="009C29DC"/>
    <w:rsid w:val="00A654D7"/>
    <w:rsid w:val="00AA0D81"/>
    <w:rsid w:val="00B35945"/>
    <w:rsid w:val="00B92284"/>
    <w:rsid w:val="00C353BD"/>
    <w:rsid w:val="00DB4470"/>
    <w:rsid w:val="00E019EA"/>
    <w:rsid w:val="00E116D8"/>
    <w:rsid w:val="00E25474"/>
    <w:rsid w:val="00EC043C"/>
    <w:rsid w:val="00EC4B7C"/>
    <w:rsid w:val="00ED688E"/>
    <w:rsid w:val="00F26901"/>
    <w:rsid w:val="00FC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054E"/>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9" w:lineRule="auto"/>
      <w:ind w:left="10" w:hanging="10"/>
    </w:pPr>
    <w:rPr>
      <w:rFonts w:ascii="Lucida Sans Unicode" w:eastAsia="Lucida Sans Unicode" w:hAnsi="Lucida Sans Unicode" w:cs="Lucida Sans Unicode"/>
      <w:color w:val="444444"/>
      <w:sz w:val="24"/>
    </w:rPr>
  </w:style>
  <w:style w:type="paragraph" w:styleId="Heading1">
    <w:name w:val="heading 1"/>
    <w:next w:val="Normal"/>
    <w:link w:val="Heading1Char"/>
    <w:uiPriority w:val="9"/>
    <w:qFormat/>
    <w:pPr>
      <w:keepNext/>
      <w:keepLines/>
      <w:spacing w:after="0" w:line="249" w:lineRule="auto"/>
      <w:ind w:left="10" w:hanging="10"/>
      <w:outlineLvl w:val="0"/>
    </w:pPr>
    <w:rPr>
      <w:rFonts w:ascii="Lucida Sans Unicode" w:eastAsia="Lucida Sans Unicode" w:hAnsi="Lucida Sans Unicode" w:cs="Lucida Sans Unicode"/>
      <w:color w:val="66666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Unicode" w:eastAsia="Lucida Sans Unicode" w:hAnsi="Lucida Sans Unicode" w:cs="Lucida Sans Unicode"/>
      <w:color w:val="666666"/>
      <w:sz w:val="48"/>
    </w:rPr>
  </w:style>
  <w:style w:type="table" w:styleId="TableGrid">
    <w:name w:val="Table Grid"/>
    <w:basedOn w:val="TableNormal"/>
    <w:uiPriority w:val="39"/>
    <w:rsid w:val="00E019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19E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E019EA"/>
    <w:rPr>
      <w:rFonts w:ascii="Calibri" w:eastAsia="MS Mincho" w:hAnsi="Calibri" w:cs="Arial"/>
      <w:lang w:val="en-US" w:eastAsia="ja-JP"/>
    </w:rPr>
  </w:style>
  <w:style w:type="paragraph" w:styleId="Subtitle">
    <w:name w:val="Subtitle"/>
    <w:basedOn w:val="Normal"/>
    <w:next w:val="Normal"/>
    <w:link w:val="SubtitleChar"/>
    <w:rsid w:val="00E019EA"/>
    <w:pPr>
      <w:keepNext/>
      <w:keepLines/>
      <w:spacing w:before="120" w:after="0" w:line="300" w:lineRule="auto"/>
      <w:ind w:left="0" w:firstLine="0"/>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E019EA"/>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ilth-hs.powys.sch.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builth-hs.powys.sch.u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ysgolcalon.cymru/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th-hs.powys.sch.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ilth-hs.powys.sch.uk/" TargetMode="External"/><Relationship Id="rId23" Type="http://schemas.openxmlformats.org/officeDocument/2006/relationships/header" Target="header6.xml"/><Relationship Id="rId10" Type="http://schemas.openxmlformats.org/officeDocument/2006/relationships/image" Target="media/image4.jpeg"/><Relationship Id="rId19" Type="http://schemas.openxmlformats.org/officeDocument/2006/relationships/hyperlink" Target="https://www.ysgolcalon.cymru/contac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uilth-hs.powys.sch.uk/"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16</Pages>
  <Words>3486</Words>
  <Characters>15691</Characters>
  <Application>Microsoft Office Word</Application>
  <DocSecurity>0</DocSecurity>
  <Lines>490</Lines>
  <Paragraphs>165</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Mears</dc:creator>
  <cp:keywords/>
  <cp:lastModifiedBy>Helen Harries</cp:lastModifiedBy>
  <cp:revision>10</cp:revision>
  <dcterms:created xsi:type="dcterms:W3CDTF">2023-05-12T16:51:00Z</dcterms:created>
  <dcterms:modified xsi:type="dcterms:W3CDTF">2023-05-15T11:53:00Z</dcterms:modified>
</cp:coreProperties>
</file>