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B35" w:rsidRPr="00A21A14" w:rsidRDefault="00A21A14" w:rsidP="00A21A14">
      <w:pPr>
        <w:spacing w:before="0" w:line="276" w:lineRule="auto"/>
        <w:rPr>
          <w:rFonts w:ascii="Arial" w:eastAsia="Libre Franklin" w:hAnsi="Arial" w:cs="Arial"/>
          <w:sz w:val="24"/>
          <w:szCs w:val="24"/>
        </w:rPr>
      </w:pPr>
      <w:r w:rsidRPr="00A21A14">
        <w:rPr>
          <w:rFonts w:ascii="Arial" w:hAnsi="Arial" w:cs="Arial"/>
          <w:b/>
          <w:bCs/>
          <w:color w:val="000000"/>
          <w:sz w:val="24"/>
          <w:szCs w:val="24"/>
        </w:rPr>
        <w:t xml:space="preserve">Changing Seasons at </w:t>
      </w:r>
      <w:proofErr w:type="spellStart"/>
      <w:r w:rsidRPr="00A21A14">
        <w:rPr>
          <w:rFonts w:ascii="Arial" w:hAnsi="Arial" w:cs="Arial"/>
          <w:b/>
          <w:bCs/>
          <w:color w:val="000000"/>
          <w:sz w:val="24"/>
          <w:szCs w:val="24"/>
        </w:rPr>
        <w:t>Ysgol</w:t>
      </w:r>
      <w:proofErr w:type="spellEnd"/>
      <w:r w:rsidRPr="00A21A14">
        <w:rPr>
          <w:rFonts w:ascii="Arial" w:hAnsi="Arial" w:cs="Arial"/>
          <w:b/>
          <w:bCs/>
          <w:color w:val="000000"/>
          <w:sz w:val="24"/>
          <w:szCs w:val="24"/>
        </w:rPr>
        <w:t xml:space="preserve"> </w:t>
      </w:r>
      <w:proofErr w:type="spellStart"/>
      <w:r w:rsidRPr="00A21A14">
        <w:rPr>
          <w:rFonts w:ascii="Arial" w:hAnsi="Arial" w:cs="Arial"/>
          <w:b/>
          <w:bCs/>
          <w:color w:val="000000"/>
          <w:sz w:val="24"/>
          <w:szCs w:val="24"/>
        </w:rPr>
        <w:t>Calon</w:t>
      </w:r>
      <w:proofErr w:type="spellEnd"/>
      <w:r w:rsidRPr="00A21A14">
        <w:rPr>
          <w:rFonts w:ascii="Arial" w:hAnsi="Arial" w:cs="Arial"/>
          <w:b/>
          <w:bCs/>
          <w:color w:val="000000"/>
          <w:sz w:val="24"/>
          <w:szCs w:val="24"/>
        </w:rPr>
        <w:t xml:space="preserve"> </w:t>
      </w:r>
      <w:proofErr w:type="spellStart"/>
      <w:r w:rsidRPr="00A21A14">
        <w:rPr>
          <w:rFonts w:ascii="Arial" w:hAnsi="Arial" w:cs="Arial"/>
          <w:b/>
          <w:bCs/>
          <w:color w:val="000000"/>
          <w:sz w:val="24"/>
          <w:szCs w:val="24"/>
        </w:rPr>
        <w:t>Cymru</w:t>
      </w:r>
      <w:proofErr w:type="spellEnd"/>
      <w:r w:rsidRPr="00A21A14">
        <w:rPr>
          <w:rFonts w:ascii="Arial" w:hAnsi="Arial" w:cs="Arial"/>
          <w:b/>
          <w:bCs/>
          <w:color w:val="000000"/>
          <w:sz w:val="24"/>
          <w:szCs w:val="24"/>
        </w:rPr>
        <w:t xml:space="preserve">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7F5009">
        <w:rPr>
          <w:rFonts w:ascii="Arial" w:eastAsia="Libre Franklin" w:hAnsi="Arial" w:cs="Arial"/>
          <w:sz w:val="24"/>
          <w:szCs w:val="24"/>
        </w:rPr>
        <w:t>09/02</w:t>
      </w:r>
      <w:bookmarkStart w:id="0" w:name="_GoBack"/>
      <w:bookmarkEnd w:id="0"/>
      <w:r w:rsidR="00AF1B35" w:rsidRPr="00A21A14">
        <w:rPr>
          <w:rFonts w:ascii="Arial" w:eastAsia="Libre Franklin" w:hAnsi="Arial" w:cs="Arial"/>
          <w:sz w:val="24"/>
          <w:szCs w:val="24"/>
        </w:rPr>
        <w:t>/2024</w:t>
      </w:r>
    </w:p>
    <w:p w:rsidR="00AF1B35" w:rsidRPr="00A21A14" w:rsidRDefault="00AF1B35" w:rsidP="00AF1B35">
      <w:pPr>
        <w:spacing w:before="0" w:line="276" w:lineRule="auto"/>
        <w:rPr>
          <w:rFonts w:ascii="Arial" w:eastAsia="Libre Franklin" w:hAnsi="Arial" w:cs="Arial"/>
          <w:sz w:val="24"/>
          <w:szCs w:val="24"/>
        </w:rPr>
      </w:pPr>
    </w:p>
    <w:p w:rsidR="004E336D" w:rsidRPr="00A21A14" w:rsidRDefault="00AF1B35" w:rsidP="00AF1B35">
      <w:pPr>
        <w:spacing w:before="0" w:line="276" w:lineRule="auto"/>
        <w:rPr>
          <w:rFonts w:ascii="Arial" w:eastAsia="Libre Franklin" w:hAnsi="Arial" w:cs="Arial"/>
          <w:sz w:val="24"/>
          <w:szCs w:val="24"/>
        </w:rPr>
      </w:pPr>
      <w:r w:rsidRPr="00A21A14">
        <w:rPr>
          <w:rFonts w:ascii="Arial" w:eastAsia="Libre Franklin" w:hAnsi="Arial" w:cs="Arial"/>
          <w:sz w:val="24"/>
          <w:szCs w:val="24"/>
        </w:rPr>
        <w:t xml:space="preserve">Dear Parents and </w:t>
      </w:r>
      <w:proofErr w:type="spellStart"/>
      <w:r w:rsidRPr="00A21A14">
        <w:rPr>
          <w:rFonts w:ascii="Arial" w:eastAsia="Libre Franklin" w:hAnsi="Arial" w:cs="Arial"/>
          <w:sz w:val="24"/>
          <w:szCs w:val="24"/>
        </w:rPr>
        <w:t>Carers</w:t>
      </w:r>
      <w:proofErr w:type="spellEnd"/>
      <w:r w:rsidRPr="00A21A14">
        <w:rPr>
          <w:rFonts w:ascii="Arial" w:eastAsia="Libre Franklin" w:hAnsi="Arial" w:cs="Arial"/>
          <w:sz w:val="24"/>
          <w:szCs w:val="24"/>
        </w:rPr>
        <w:t xml:space="preserve">,           </w:t>
      </w:r>
    </w:p>
    <w:p w:rsidR="004E336D" w:rsidRPr="00A21A14" w:rsidRDefault="004E336D">
      <w:pPr>
        <w:spacing w:before="0" w:line="276" w:lineRule="auto"/>
        <w:jc w:val="both"/>
        <w:rPr>
          <w:rFonts w:ascii="Arial" w:eastAsia="Libre Franklin" w:hAnsi="Arial" w:cs="Arial"/>
          <w:sz w:val="24"/>
          <w:szCs w:val="24"/>
        </w:rPr>
      </w:pPr>
    </w:p>
    <w:p w:rsidR="004E336D" w:rsidRPr="00A21A14" w:rsidRDefault="00AF1B35">
      <w:pPr>
        <w:spacing w:before="0" w:line="276" w:lineRule="auto"/>
        <w:jc w:val="both"/>
        <w:rPr>
          <w:rFonts w:ascii="Arial" w:eastAsia="Libre Franklin" w:hAnsi="Arial" w:cs="Arial"/>
          <w:sz w:val="24"/>
          <w:szCs w:val="24"/>
        </w:rPr>
      </w:pPr>
      <w:r w:rsidRPr="00A21A14">
        <w:rPr>
          <w:rFonts w:ascii="Arial" w:eastAsia="Libre Franklin" w:hAnsi="Arial" w:cs="Arial"/>
          <w:sz w:val="24"/>
          <w:szCs w:val="24"/>
        </w:rPr>
        <w:t xml:space="preserve">I am writing to let you know that our well-respected </w:t>
      </w:r>
      <w:proofErr w:type="spellStart"/>
      <w:r w:rsidRPr="00A21A14">
        <w:rPr>
          <w:rFonts w:ascii="Arial" w:eastAsia="Libre Franklin" w:hAnsi="Arial" w:cs="Arial"/>
          <w:sz w:val="24"/>
          <w:szCs w:val="24"/>
        </w:rPr>
        <w:t>Headteacher</w:t>
      </w:r>
      <w:proofErr w:type="spellEnd"/>
      <w:r w:rsidRPr="00A21A14">
        <w:rPr>
          <w:rFonts w:ascii="Arial" w:eastAsia="Libre Franklin" w:hAnsi="Arial" w:cs="Arial"/>
          <w:sz w:val="24"/>
          <w:szCs w:val="24"/>
        </w:rPr>
        <w:t xml:space="preserve">, </w:t>
      </w:r>
      <w:proofErr w:type="spellStart"/>
      <w:r w:rsidRPr="00A21A14">
        <w:rPr>
          <w:rFonts w:ascii="Arial" w:eastAsia="Libre Franklin" w:hAnsi="Arial" w:cs="Arial"/>
          <w:sz w:val="24"/>
          <w:szCs w:val="24"/>
        </w:rPr>
        <w:t>Dr</w:t>
      </w:r>
      <w:proofErr w:type="spellEnd"/>
      <w:r w:rsidRPr="00A21A14">
        <w:rPr>
          <w:rFonts w:ascii="Arial" w:eastAsia="Libre Franklin" w:hAnsi="Arial" w:cs="Arial"/>
          <w:sz w:val="24"/>
          <w:szCs w:val="24"/>
        </w:rPr>
        <w:t xml:space="preserve"> Richard Jones, will be stepping down at Easter as he deservedly moves into an exciting new role as the Director of Education for </w:t>
      </w:r>
      <w:proofErr w:type="spellStart"/>
      <w:r w:rsidRPr="00A21A14">
        <w:rPr>
          <w:rFonts w:ascii="Arial" w:eastAsia="Libre Franklin" w:hAnsi="Arial" w:cs="Arial"/>
          <w:sz w:val="24"/>
          <w:szCs w:val="24"/>
        </w:rPr>
        <w:t>Powys</w:t>
      </w:r>
      <w:proofErr w:type="spellEnd"/>
      <w:r w:rsidRPr="00A21A14">
        <w:rPr>
          <w:rFonts w:ascii="Arial" w:eastAsia="Libre Franklin" w:hAnsi="Arial" w:cs="Arial"/>
          <w:sz w:val="24"/>
          <w:szCs w:val="24"/>
        </w:rPr>
        <w:t xml:space="preserve">. Although this heralds the beginning of a new era for the school, we will still benefit from his steady leadership skills and experience as he takes the helm of a much larger ship. We can celebrate the progress we have made with </w:t>
      </w:r>
      <w:proofErr w:type="spellStart"/>
      <w:r w:rsidRPr="00A21A14">
        <w:rPr>
          <w:rFonts w:ascii="Arial" w:eastAsia="Libre Franklin" w:hAnsi="Arial" w:cs="Arial"/>
          <w:sz w:val="24"/>
          <w:szCs w:val="24"/>
        </w:rPr>
        <w:t>Dr</w:t>
      </w:r>
      <w:proofErr w:type="spellEnd"/>
      <w:r w:rsidRPr="00A21A14">
        <w:rPr>
          <w:rFonts w:ascii="Arial" w:eastAsia="Libre Franklin" w:hAnsi="Arial" w:cs="Arial"/>
          <w:sz w:val="24"/>
          <w:szCs w:val="24"/>
        </w:rPr>
        <w:t xml:space="preserve"> Jones as our Head; we warmly wish our friend every success and we look forward to the next phase of our continuing journey knowing that he is not so far away.</w:t>
      </w:r>
    </w:p>
    <w:p w:rsidR="004E336D" w:rsidRPr="00A21A14" w:rsidRDefault="00AF1B35">
      <w:pPr>
        <w:spacing w:before="0" w:line="276" w:lineRule="auto"/>
        <w:jc w:val="both"/>
        <w:rPr>
          <w:rFonts w:ascii="Arial" w:eastAsia="Libre Franklin" w:hAnsi="Arial" w:cs="Arial"/>
          <w:sz w:val="24"/>
          <w:szCs w:val="24"/>
        </w:rPr>
      </w:pPr>
      <w:r w:rsidRPr="00A21A14">
        <w:rPr>
          <w:rFonts w:ascii="Arial" w:eastAsia="Libre Franklin" w:hAnsi="Arial" w:cs="Arial"/>
          <w:sz w:val="24"/>
          <w:szCs w:val="24"/>
        </w:rPr>
        <w:t xml:space="preserve">So, on behalf of the governing body I am delighted to inform you that we have appointed our Deputy </w:t>
      </w:r>
      <w:proofErr w:type="spellStart"/>
      <w:r w:rsidRPr="00A21A14">
        <w:rPr>
          <w:rFonts w:ascii="Arial" w:eastAsia="Libre Franklin" w:hAnsi="Arial" w:cs="Arial"/>
          <w:sz w:val="24"/>
          <w:szCs w:val="24"/>
        </w:rPr>
        <w:t>Headteacher</w:t>
      </w:r>
      <w:proofErr w:type="spellEnd"/>
      <w:r w:rsidRPr="00A21A14">
        <w:rPr>
          <w:rFonts w:ascii="Arial" w:eastAsia="Libre Franklin" w:hAnsi="Arial" w:cs="Arial"/>
          <w:sz w:val="24"/>
          <w:szCs w:val="24"/>
        </w:rPr>
        <w:t xml:space="preserve">, </w:t>
      </w:r>
      <w:proofErr w:type="spellStart"/>
      <w:r w:rsidRPr="00A21A14">
        <w:rPr>
          <w:rFonts w:ascii="Arial" w:eastAsia="Libre Franklin" w:hAnsi="Arial" w:cs="Arial"/>
          <w:sz w:val="24"/>
          <w:szCs w:val="24"/>
        </w:rPr>
        <w:t>Mr</w:t>
      </w:r>
      <w:proofErr w:type="spellEnd"/>
      <w:r w:rsidRPr="00A21A14">
        <w:rPr>
          <w:rFonts w:ascii="Arial" w:eastAsia="Libre Franklin" w:hAnsi="Arial" w:cs="Arial"/>
          <w:sz w:val="24"/>
          <w:szCs w:val="24"/>
        </w:rPr>
        <w:t xml:space="preserve"> Lee Powell, to the post of Acting </w:t>
      </w:r>
      <w:proofErr w:type="spellStart"/>
      <w:r w:rsidRPr="00A21A14">
        <w:rPr>
          <w:rFonts w:ascii="Arial" w:eastAsia="Libre Franklin" w:hAnsi="Arial" w:cs="Arial"/>
          <w:sz w:val="24"/>
          <w:szCs w:val="24"/>
        </w:rPr>
        <w:t>Headteacher</w:t>
      </w:r>
      <w:proofErr w:type="spellEnd"/>
      <w:r w:rsidRPr="00A21A14">
        <w:rPr>
          <w:rFonts w:ascii="Arial" w:eastAsia="Libre Franklin" w:hAnsi="Arial" w:cs="Arial"/>
          <w:sz w:val="24"/>
          <w:szCs w:val="24"/>
        </w:rPr>
        <w:t xml:space="preserve"> for the remainder of this and the next full academic year. To ensure a smooth transition, </w:t>
      </w:r>
      <w:proofErr w:type="spellStart"/>
      <w:r w:rsidRPr="00A21A14">
        <w:rPr>
          <w:rFonts w:ascii="Arial" w:eastAsia="Libre Franklin" w:hAnsi="Arial" w:cs="Arial"/>
          <w:sz w:val="24"/>
          <w:szCs w:val="24"/>
        </w:rPr>
        <w:t>Mr</w:t>
      </w:r>
      <w:proofErr w:type="spellEnd"/>
      <w:r w:rsidRPr="00A21A14">
        <w:rPr>
          <w:rFonts w:ascii="Arial" w:eastAsia="Libre Franklin" w:hAnsi="Arial" w:cs="Arial"/>
          <w:sz w:val="24"/>
          <w:szCs w:val="24"/>
        </w:rPr>
        <w:t xml:space="preserve"> Powell will take up the position from Monday 19th February 2024. This will allow time for a thorough handover and for any further changes to the leadership team to be completed before </w:t>
      </w:r>
      <w:proofErr w:type="spellStart"/>
      <w:r w:rsidRPr="00A21A14">
        <w:rPr>
          <w:rFonts w:ascii="Arial" w:eastAsia="Libre Franklin" w:hAnsi="Arial" w:cs="Arial"/>
          <w:sz w:val="24"/>
          <w:szCs w:val="24"/>
        </w:rPr>
        <w:t>Dr</w:t>
      </w:r>
      <w:proofErr w:type="spellEnd"/>
      <w:r w:rsidRPr="00A21A14">
        <w:rPr>
          <w:rFonts w:ascii="Arial" w:eastAsia="Libre Franklin" w:hAnsi="Arial" w:cs="Arial"/>
          <w:sz w:val="24"/>
          <w:szCs w:val="24"/>
        </w:rPr>
        <w:t xml:space="preserve"> Jones leaves us at the end of March. This is a role that </w:t>
      </w:r>
      <w:proofErr w:type="spellStart"/>
      <w:r w:rsidRPr="00A21A14">
        <w:rPr>
          <w:rFonts w:ascii="Arial" w:eastAsia="Libre Franklin" w:hAnsi="Arial" w:cs="Arial"/>
          <w:sz w:val="24"/>
          <w:szCs w:val="24"/>
        </w:rPr>
        <w:t>Mr</w:t>
      </w:r>
      <w:proofErr w:type="spellEnd"/>
      <w:r w:rsidRPr="00A21A14">
        <w:rPr>
          <w:rFonts w:ascii="Arial" w:eastAsia="Libre Franklin" w:hAnsi="Arial" w:cs="Arial"/>
          <w:sz w:val="24"/>
          <w:szCs w:val="24"/>
        </w:rPr>
        <w:t xml:space="preserve"> Powell has undertaken for us before and we have every confidence that he will lead a strong team and a thriving school.</w:t>
      </w:r>
    </w:p>
    <w:p w:rsidR="004E336D" w:rsidRPr="00A21A14" w:rsidRDefault="00AF1B35">
      <w:pPr>
        <w:spacing w:before="0" w:line="276" w:lineRule="auto"/>
        <w:jc w:val="both"/>
        <w:rPr>
          <w:rFonts w:ascii="Arial" w:eastAsia="Libre Franklin" w:hAnsi="Arial" w:cs="Arial"/>
          <w:sz w:val="24"/>
          <w:szCs w:val="24"/>
        </w:rPr>
      </w:pPr>
      <w:r w:rsidRPr="00A21A14">
        <w:rPr>
          <w:rFonts w:ascii="Arial" w:eastAsia="Libre Franklin" w:hAnsi="Arial" w:cs="Arial"/>
          <w:sz w:val="24"/>
          <w:szCs w:val="24"/>
        </w:rPr>
        <w:t xml:space="preserve">Thank you in advance for your continuing support during this period of transition. If you have any questions or would like to contact the school for any other reason, please do not hesitate to get in touch via the details listed on our website: </w:t>
      </w:r>
      <w:hyperlink r:id="rId6">
        <w:r w:rsidRPr="00A21A14">
          <w:rPr>
            <w:rFonts w:ascii="Arial" w:eastAsia="Libre Franklin" w:hAnsi="Arial" w:cs="Arial"/>
            <w:color w:val="1155CC"/>
            <w:sz w:val="24"/>
            <w:szCs w:val="24"/>
            <w:u w:val="single"/>
          </w:rPr>
          <w:t>www.ysgolcalon.cymru/contact</w:t>
        </w:r>
      </w:hyperlink>
      <w:r w:rsidRPr="00A21A14">
        <w:rPr>
          <w:rFonts w:ascii="Arial" w:eastAsia="Libre Franklin" w:hAnsi="Arial" w:cs="Arial"/>
          <w:sz w:val="24"/>
          <w:szCs w:val="24"/>
        </w:rPr>
        <w:t xml:space="preserve"> </w:t>
      </w:r>
    </w:p>
    <w:p w:rsidR="004E336D" w:rsidRPr="00A21A14" w:rsidRDefault="004E336D">
      <w:pPr>
        <w:spacing w:before="0" w:line="276" w:lineRule="auto"/>
        <w:jc w:val="both"/>
        <w:rPr>
          <w:rFonts w:ascii="Arial" w:eastAsia="Libre Franklin" w:hAnsi="Arial" w:cs="Arial"/>
          <w:sz w:val="24"/>
          <w:szCs w:val="24"/>
        </w:rPr>
      </w:pPr>
    </w:p>
    <w:p w:rsidR="00AF1B35" w:rsidRPr="00A21A14" w:rsidRDefault="00AF1B35">
      <w:pPr>
        <w:spacing w:before="0" w:line="276" w:lineRule="auto"/>
        <w:jc w:val="both"/>
        <w:rPr>
          <w:rFonts w:ascii="Arial" w:eastAsia="Libre Franklin" w:hAnsi="Arial" w:cs="Arial"/>
          <w:sz w:val="24"/>
          <w:szCs w:val="24"/>
        </w:rPr>
      </w:pPr>
      <w:proofErr w:type="spellStart"/>
      <w:r w:rsidRPr="00A21A14">
        <w:rPr>
          <w:rFonts w:ascii="Arial" w:eastAsia="Libre Franklin" w:hAnsi="Arial" w:cs="Arial"/>
          <w:sz w:val="24"/>
          <w:szCs w:val="24"/>
        </w:rPr>
        <w:t>Cofion</w:t>
      </w:r>
      <w:proofErr w:type="spellEnd"/>
      <w:r w:rsidRPr="00A21A14">
        <w:rPr>
          <w:rFonts w:ascii="Arial" w:eastAsia="Libre Franklin" w:hAnsi="Arial" w:cs="Arial"/>
          <w:sz w:val="24"/>
          <w:szCs w:val="24"/>
        </w:rPr>
        <w:t xml:space="preserve"> </w:t>
      </w:r>
      <w:proofErr w:type="spellStart"/>
      <w:r w:rsidRPr="00A21A14">
        <w:rPr>
          <w:rFonts w:ascii="Arial" w:eastAsia="Libre Franklin" w:hAnsi="Arial" w:cs="Arial"/>
          <w:sz w:val="24"/>
          <w:szCs w:val="24"/>
        </w:rPr>
        <w:t>Cynnes</w:t>
      </w:r>
      <w:proofErr w:type="spellEnd"/>
      <w:r w:rsidRPr="00A21A14">
        <w:rPr>
          <w:rFonts w:ascii="Arial" w:eastAsia="Libre Franklin" w:hAnsi="Arial" w:cs="Arial"/>
          <w:sz w:val="24"/>
          <w:szCs w:val="24"/>
        </w:rPr>
        <w:t>,</w:t>
      </w:r>
    </w:p>
    <w:p w:rsidR="004E336D" w:rsidRPr="00A21A14" w:rsidRDefault="004E336D">
      <w:pPr>
        <w:spacing w:before="0" w:line="276" w:lineRule="auto"/>
        <w:jc w:val="both"/>
        <w:rPr>
          <w:rFonts w:ascii="Arial" w:eastAsia="Libre Franklin" w:hAnsi="Arial" w:cs="Arial"/>
          <w:sz w:val="24"/>
          <w:szCs w:val="24"/>
        </w:rPr>
      </w:pPr>
    </w:p>
    <w:p w:rsidR="004E336D" w:rsidRPr="00A21A14" w:rsidRDefault="00AF1B35">
      <w:pPr>
        <w:spacing w:before="0" w:line="276" w:lineRule="auto"/>
        <w:jc w:val="both"/>
        <w:rPr>
          <w:rFonts w:ascii="Arial" w:eastAsia="Libre Franklin" w:hAnsi="Arial" w:cs="Arial"/>
          <w:b/>
          <w:sz w:val="24"/>
          <w:szCs w:val="24"/>
        </w:rPr>
      </w:pPr>
      <w:r w:rsidRPr="00A21A14">
        <w:rPr>
          <w:rFonts w:ascii="Arial" w:eastAsia="Libre Franklin" w:hAnsi="Arial" w:cs="Arial"/>
          <w:b/>
          <w:sz w:val="24"/>
          <w:szCs w:val="24"/>
        </w:rPr>
        <w:t>Rosie McConnell Elliott</w:t>
      </w:r>
    </w:p>
    <w:p w:rsidR="004E336D" w:rsidRPr="00A21A14" w:rsidRDefault="00AF1B35">
      <w:pPr>
        <w:spacing w:before="0" w:line="276" w:lineRule="auto"/>
        <w:jc w:val="both"/>
        <w:rPr>
          <w:rFonts w:ascii="Arial" w:eastAsia="Libre Franklin" w:hAnsi="Arial" w:cs="Arial"/>
          <w:sz w:val="24"/>
          <w:szCs w:val="24"/>
        </w:rPr>
      </w:pPr>
      <w:r w:rsidRPr="00A21A14">
        <w:rPr>
          <w:rFonts w:ascii="Arial" w:eastAsia="Libre Franklin" w:hAnsi="Arial" w:cs="Arial"/>
          <w:sz w:val="24"/>
          <w:szCs w:val="24"/>
        </w:rPr>
        <w:t>Chair of Governors</w:t>
      </w:r>
    </w:p>
    <w:sectPr w:rsidR="004E336D" w:rsidRPr="00A21A14" w:rsidSect="00AF1B35">
      <w:headerReference w:type="default" r:id="rId7"/>
      <w:footerReference w:type="default" r:id="rId8"/>
      <w:headerReference w:type="first" r:id="rId9"/>
      <w:footerReference w:type="first" r:id="rId10"/>
      <w:pgSz w:w="12240" w:h="15840"/>
      <w:pgMar w:top="0" w:right="758" w:bottom="0" w:left="709"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99" w:rsidRDefault="00AF1B35">
      <w:pPr>
        <w:spacing w:before="0" w:line="240" w:lineRule="auto"/>
      </w:pPr>
      <w:r>
        <w:separator/>
      </w:r>
    </w:p>
  </w:endnote>
  <w:endnote w:type="continuationSeparator" w:id="0">
    <w:p w:rsidR="009A0B99" w:rsidRDefault="00AF1B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6D" w:rsidRDefault="00AF1B35">
    <w:pPr>
      <w:pBdr>
        <w:top w:val="nil"/>
        <w:left w:val="nil"/>
        <w:bottom w:val="nil"/>
        <w:right w:val="nil"/>
        <w:between w:val="nil"/>
      </w:pBdr>
      <w:jc w:val="right"/>
    </w:pPr>
    <w:r>
      <w:fldChar w:fldCharType="begin"/>
    </w:r>
    <w:r>
      <w:instrText>PAGE</w:instrText>
    </w:r>
    <w:r>
      <w:fldChar w:fldCharType="separate"/>
    </w:r>
    <w:r>
      <w:rPr>
        <w:noProof/>
      </w:rPr>
      <w:t>2</w:t>
    </w:r>
    <w:r>
      <w:fldChar w:fldCharType="end"/>
    </w:r>
    <w:r>
      <w:rPr>
        <w:noProof/>
        <w:lang w:val="en-GB"/>
      </w:rPr>
      <w:drawing>
        <wp:anchor distT="0" distB="0" distL="0" distR="0" simplePos="0" relativeHeight="251660288"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226" name="image5.png" descr="footer"/>
          <wp:cNvGraphicFramePr/>
          <a:graphic xmlns:a="http://schemas.openxmlformats.org/drawingml/2006/main">
            <a:graphicData uri="http://schemas.openxmlformats.org/drawingml/2006/picture">
              <pic:pic xmlns:pic="http://schemas.openxmlformats.org/drawingml/2006/picture">
                <pic:nvPicPr>
                  <pic:cNvPr id="0" name="image5.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6D" w:rsidRDefault="004E336D">
    <w:pPr>
      <w:spacing w:before="0" w:line="276" w:lineRule="auto"/>
      <w:jc w:val="both"/>
      <w:rPr>
        <w:rFonts w:ascii="Libre Franklin" w:eastAsia="Libre Franklin" w:hAnsi="Libre Franklin" w:cs="Libre Franklin"/>
        <w:i/>
        <w:color w:val="1F497D"/>
        <w:sz w:val="14"/>
        <w:szCs w:val="14"/>
      </w:rPr>
    </w:pPr>
  </w:p>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550"/>
      <w:gridCol w:w="3810"/>
    </w:tblGrid>
    <w:tr w:rsidR="004E336D">
      <w:tc>
        <w:tcPr>
          <w:tcW w:w="5550" w:type="dxa"/>
          <w:shd w:val="clear" w:color="auto" w:fill="auto"/>
          <w:tcMar>
            <w:top w:w="100" w:type="dxa"/>
            <w:left w:w="100" w:type="dxa"/>
            <w:bottom w:w="100" w:type="dxa"/>
            <w:right w:w="100" w:type="dxa"/>
          </w:tcMar>
        </w:tcPr>
        <w:p w:rsidR="004E336D" w:rsidRDefault="00AF1B35">
          <w:pPr>
            <w:spacing w:before="0" w:line="276" w:lineRule="auto"/>
            <w:jc w:val="both"/>
            <w:rPr>
              <w:rFonts w:ascii="Libre Franklin" w:eastAsia="Libre Franklin" w:hAnsi="Libre Franklin" w:cs="Libre Franklin"/>
              <w:i/>
              <w:sz w:val="14"/>
              <w:szCs w:val="14"/>
            </w:rPr>
          </w:pPr>
          <w:proofErr w:type="spellStart"/>
          <w:r>
            <w:rPr>
              <w:rFonts w:ascii="Libre Franklin" w:eastAsia="Libre Franklin" w:hAnsi="Libre Franklin" w:cs="Libre Franklin"/>
              <w:i/>
              <w:sz w:val="14"/>
              <w:szCs w:val="14"/>
            </w:rPr>
            <w:t>Campws</w:t>
          </w:r>
          <w:proofErr w:type="spellEnd"/>
          <w:r>
            <w:rPr>
              <w:rFonts w:ascii="Libre Franklin" w:eastAsia="Libre Franklin" w:hAnsi="Libre Franklin" w:cs="Libre Franklin"/>
              <w:i/>
              <w:sz w:val="14"/>
              <w:szCs w:val="14"/>
            </w:rPr>
            <w:t xml:space="preserve"> Llanfair-</w:t>
          </w:r>
          <w:proofErr w:type="spellStart"/>
          <w:r>
            <w:rPr>
              <w:rFonts w:ascii="Libre Franklin" w:eastAsia="Libre Franklin" w:hAnsi="Libre Franklin" w:cs="Libre Franklin"/>
              <w:i/>
              <w:sz w:val="14"/>
              <w:szCs w:val="14"/>
            </w:rPr>
            <w:t>ym</w:t>
          </w:r>
          <w:proofErr w:type="spellEnd"/>
          <w:r>
            <w:rPr>
              <w:rFonts w:ascii="Libre Franklin" w:eastAsia="Libre Franklin" w:hAnsi="Libre Franklin" w:cs="Libre Franklin"/>
              <w:i/>
              <w:sz w:val="14"/>
              <w:szCs w:val="14"/>
            </w:rPr>
            <w:t>-</w:t>
          </w:r>
          <w:proofErr w:type="spellStart"/>
          <w:r>
            <w:rPr>
              <w:rFonts w:ascii="Libre Franklin" w:eastAsia="Libre Franklin" w:hAnsi="Libre Franklin" w:cs="Libre Franklin"/>
              <w:i/>
              <w:sz w:val="14"/>
              <w:szCs w:val="14"/>
            </w:rPr>
            <w:t>Muallt</w:t>
          </w:r>
          <w:proofErr w:type="spellEnd"/>
          <w:r>
            <w:rPr>
              <w:rFonts w:ascii="Libre Franklin" w:eastAsia="Libre Franklin" w:hAnsi="Libre Franklin" w:cs="Libre Franklin"/>
              <w:i/>
              <w:sz w:val="14"/>
              <w:szCs w:val="14"/>
            </w:rPr>
            <w:t xml:space="preserve">, </w:t>
          </w:r>
          <w:proofErr w:type="spellStart"/>
          <w:r>
            <w:rPr>
              <w:rFonts w:ascii="Libre Franklin" w:eastAsia="Libre Franklin" w:hAnsi="Libre Franklin" w:cs="Libre Franklin"/>
              <w:i/>
              <w:sz w:val="14"/>
              <w:szCs w:val="14"/>
            </w:rPr>
            <w:t>Ffordd</w:t>
          </w:r>
          <w:proofErr w:type="spellEnd"/>
          <w:r>
            <w:rPr>
              <w:rFonts w:ascii="Libre Franklin" w:eastAsia="Libre Franklin" w:hAnsi="Libre Franklin" w:cs="Libre Franklin"/>
              <w:i/>
              <w:sz w:val="14"/>
              <w:szCs w:val="14"/>
            </w:rPr>
            <w:t xml:space="preserve"> y </w:t>
          </w:r>
          <w:proofErr w:type="spellStart"/>
          <w:r>
            <w:rPr>
              <w:rFonts w:ascii="Libre Franklin" w:eastAsia="Libre Franklin" w:hAnsi="Libre Franklin" w:cs="Libre Franklin"/>
              <w:i/>
              <w:sz w:val="14"/>
              <w:szCs w:val="14"/>
            </w:rPr>
            <w:t>Coleg</w:t>
          </w:r>
          <w:proofErr w:type="spellEnd"/>
          <w:r>
            <w:rPr>
              <w:rFonts w:ascii="Libre Franklin" w:eastAsia="Libre Franklin" w:hAnsi="Libre Franklin" w:cs="Libre Franklin"/>
              <w:i/>
              <w:sz w:val="14"/>
              <w:szCs w:val="14"/>
            </w:rPr>
            <w:t>, Llanfair-</w:t>
          </w:r>
          <w:proofErr w:type="spellStart"/>
          <w:r>
            <w:rPr>
              <w:rFonts w:ascii="Libre Franklin" w:eastAsia="Libre Franklin" w:hAnsi="Libre Franklin" w:cs="Libre Franklin"/>
              <w:i/>
              <w:sz w:val="14"/>
              <w:szCs w:val="14"/>
            </w:rPr>
            <w:t>ym</w:t>
          </w:r>
          <w:proofErr w:type="spellEnd"/>
          <w:r>
            <w:rPr>
              <w:rFonts w:ascii="Libre Franklin" w:eastAsia="Libre Franklin" w:hAnsi="Libre Franklin" w:cs="Libre Franklin"/>
              <w:i/>
              <w:sz w:val="14"/>
              <w:szCs w:val="14"/>
            </w:rPr>
            <w:t>-</w:t>
          </w:r>
          <w:proofErr w:type="spellStart"/>
          <w:r>
            <w:rPr>
              <w:rFonts w:ascii="Libre Franklin" w:eastAsia="Libre Franklin" w:hAnsi="Libre Franklin" w:cs="Libre Franklin"/>
              <w:i/>
              <w:sz w:val="14"/>
              <w:szCs w:val="14"/>
            </w:rPr>
            <w:t>Muallt</w:t>
          </w:r>
          <w:proofErr w:type="spellEnd"/>
          <w:r>
            <w:rPr>
              <w:rFonts w:ascii="Libre Franklin" w:eastAsia="Libre Franklin" w:hAnsi="Libre Franklin" w:cs="Libre Franklin"/>
              <w:i/>
              <w:sz w:val="14"/>
              <w:szCs w:val="14"/>
            </w:rPr>
            <w:t xml:space="preserve">, </w:t>
          </w:r>
          <w:proofErr w:type="spellStart"/>
          <w:r>
            <w:rPr>
              <w:rFonts w:ascii="Libre Franklin" w:eastAsia="Libre Franklin" w:hAnsi="Libre Franklin" w:cs="Libre Franklin"/>
              <w:i/>
              <w:sz w:val="14"/>
              <w:szCs w:val="14"/>
            </w:rPr>
            <w:t>Powys</w:t>
          </w:r>
          <w:proofErr w:type="spellEnd"/>
          <w:r>
            <w:rPr>
              <w:rFonts w:ascii="Libre Franklin" w:eastAsia="Libre Franklin" w:hAnsi="Libre Franklin" w:cs="Libre Franklin"/>
              <w:i/>
              <w:sz w:val="14"/>
              <w:szCs w:val="14"/>
            </w:rPr>
            <w:t>, LD2 3BW</w:t>
          </w:r>
        </w:p>
        <w:p w:rsidR="004E336D" w:rsidRDefault="00AF1B35">
          <w:pPr>
            <w:spacing w:before="0" w:line="276" w:lineRule="auto"/>
            <w:jc w:val="both"/>
            <w:rPr>
              <w:rFonts w:ascii="Libre Franklin" w:eastAsia="Libre Franklin" w:hAnsi="Libre Franklin" w:cs="Libre Franklin"/>
              <w:i/>
              <w:sz w:val="14"/>
              <w:szCs w:val="14"/>
            </w:rPr>
          </w:pPr>
          <w:proofErr w:type="spellStart"/>
          <w:r>
            <w:rPr>
              <w:rFonts w:ascii="Libre Franklin" w:eastAsia="Libre Franklin" w:hAnsi="Libre Franklin" w:cs="Libre Franklin"/>
              <w:i/>
              <w:sz w:val="14"/>
              <w:szCs w:val="14"/>
            </w:rPr>
            <w:t>Builth</w:t>
          </w:r>
          <w:proofErr w:type="spellEnd"/>
          <w:r>
            <w:rPr>
              <w:rFonts w:ascii="Libre Franklin" w:eastAsia="Libre Franklin" w:hAnsi="Libre Franklin" w:cs="Libre Franklin"/>
              <w:i/>
              <w:sz w:val="14"/>
              <w:szCs w:val="14"/>
            </w:rPr>
            <w:t xml:space="preserve"> Wells Campus, College Road, </w:t>
          </w:r>
          <w:proofErr w:type="spellStart"/>
          <w:r>
            <w:rPr>
              <w:rFonts w:ascii="Libre Franklin" w:eastAsia="Libre Franklin" w:hAnsi="Libre Franklin" w:cs="Libre Franklin"/>
              <w:i/>
              <w:sz w:val="14"/>
              <w:szCs w:val="14"/>
            </w:rPr>
            <w:t>Builth</w:t>
          </w:r>
          <w:proofErr w:type="spellEnd"/>
          <w:r>
            <w:rPr>
              <w:rFonts w:ascii="Libre Franklin" w:eastAsia="Libre Franklin" w:hAnsi="Libre Franklin" w:cs="Libre Franklin"/>
              <w:i/>
              <w:sz w:val="14"/>
              <w:szCs w:val="14"/>
            </w:rPr>
            <w:t xml:space="preserve"> Wells, </w:t>
          </w:r>
          <w:proofErr w:type="spellStart"/>
          <w:r>
            <w:rPr>
              <w:rFonts w:ascii="Libre Franklin" w:eastAsia="Libre Franklin" w:hAnsi="Libre Franklin" w:cs="Libre Franklin"/>
              <w:i/>
              <w:sz w:val="14"/>
              <w:szCs w:val="14"/>
            </w:rPr>
            <w:t>Powys</w:t>
          </w:r>
          <w:proofErr w:type="spellEnd"/>
          <w:r>
            <w:rPr>
              <w:rFonts w:ascii="Libre Franklin" w:eastAsia="Libre Franklin" w:hAnsi="Libre Franklin" w:cs="Libre Franklin"/>
              <w:i/>
              <w:sz w:val="14"/>
              <w:szCs w:val="14"/>
            </w:rPr>
            <w:t>, LD2 3BW</w:t>
          </w:r>
        </w:p>
        <w:p w:rsidR="004E336D" w:rsidRDefault="00AF1B35">
          <w:pPr>
            <w:spacing w:before="0" w:line="276" w:lineRule="auto"/>
            <w:jc w:val="both"/>
            <w:rPr>
              <w:rFonts w:ascii="Libre Franklin" w:eastAsia="Libre Franklin" w:hAnsi="Libre Franklin" w:cs="Libre Franklin"/>
              <w:i/>
              <w:sz w:val="14"/>
              <w:szCs w:val="14"/>
            </w:rPr>
          </w:pPr>
          <w:proofErr w:type="spellStart"/>
          <w:r>
            <w:rPr>
              <w:rFonts w:ascii="Libre Franklin" w:eastAsia="Libre Franklin" w:hAnsi="Libre Franklin" w:cs="Libre Franklin"/>
              <w:i/>
              <w:sz w:val="14"/>
              <w:szCs w:val="14"/>
            </w:rPr>
            <w:t>Ffôn</w:t>
          </w:r>
          <w:proofErr w:type="spellEnd"/>
          <w:r>
            <w:rPr>
              <w:rFonts w:ascii="Libre Franklin" w:eastAsia="Libre Franklin" w:hAnsi="Libre Franklin" w:cs="Libre Franklin"/>
              <w:i/>
              <w:sz w:val="14"/>
              <w:szCs w:val="14"/>
            </w:rPr>
            <w:t xml:space="preserve"> / Phone 01982 553292</w:t>
          </w:r>
        </w:p>
        <w:p w:rsidR="004E336D" w:rsidRDefault="00AF1B35">
          <w:pPr>
            <w:spacing w:before="0" w:line="276" w:lineRule="auto"/>
            <w:jc w:val="both"/>
            <w:rPr>
              <w:rFonts w:ascii="Libre Franklin" w:eastAsia="Libre Franklin" w:hAnsi="Libre Franklin" w:cs="Libre Franklin"/>
              <w:i/>
              <w:sz w:val="14"/>
              <w:szCs w:val="14"/>
            </w:rPr>
          </w:pPr>
          <w:r>
            <w:rPr>
              <w:rFonts w:ascii="Libre Franklin" w:eastAsia="Libre Franklin" w:hAnsi="Libre Franklin" w:cs="Libre Franklin"/>
              <w:i/>
              <w:sz w:val="14"/>
              <w:szCs w:val="14"/>
            </w:rPr>
            <w:t xml:space="preserve"> </w:t>
          </w:r>
        </w:p>
        <w:p w:rsidR="004E336D" w:rsidRDefault="00AF1B35">
          <w:pPr>
            <w:spacing w:before="0" w:line="276" w:lineRule="auto"/>
            <w:jc w:val="both"/>
            <w:rPr>
              <w:rFonts w:ascii="Libre Franklin" w:eastAsia="Libre Franklin" w:hAnsi="Libre Franklin" w:cs="Libre Franklin"/>
              <w:i/>
              <w:sz w:val="14"/>
              <w:szCs w:val="14"/>
            </w:rPr>
          </w:pPr>
          <w:proofErr w:type="spellStart"/>
          <w:r>
            <w:rPr>
              <w:rFonts w:ascii="Libre Franklin" w:eastAsia="Libre Franklin" w:hAnsi="Libre Franklin" w:cs="Libre Franklin"/>
              <w:i/>
              <w:sz w:val="14"/>
              <w:szCs w:val="14"/>
            </w:rPr>
            <w:t>Campws</w:t>
          </w:r>
          <w:proofErr w:type="spellEnd"/>
          <w:r>
            <w:rPr>
              <w:rFonts w:ascii="Libre Franklin" w:eastAsia="Libre Franklin" w:hAnsi="Libre Franklin" w:cs="Libre Franklin"/>
              <w:i/>
              <w:sz w:val="14"/>
              <w:szCs w:val="14"/>
            </w:rPr>
            <w:t xml:space="preserve"> </w:t>
          </w:r>
          <w:proofErr w:type="spellStart"/>
          <w:r>
            <w:rPr>
              <w:rFonts w:ascii="Libre Franklin" w:eastAsia="Libre Franklin" w:hAnsi="Libre Franklin" w:cs="Libre Franklin"/>
              <w:i/>
              <w:sz w:val="14"/>
              <w:szCs w:val="14"/>
            </w:rPr>
            <w:t>Llandrindod</w:t>
          </w:r>
          <w:proofErr w:type="spellEnd"/>
          <w:r>
            <w:rPr>
              <w:rFonts w:ascii="Libre Franklin" w:eastAsia="Libre Franklin" w:hAnsi="Libre Franklin" w:cs="Libre Franklin"/>
              <w:i/>
              <w:sz w:val="14"/>
              <w:szCs w:val="14"/>
            </w:rPr>
            <w:t xml:space="preserve">, </w:t>
          </w:r>
          <w:proofErr w:type="spellStart"/>
          <w:r>
            <w:rPr>
              <w:rFonts w:ascii="Libre Franklin" w:eastAsia="Libre Franklin" w:hAnsi="Libre Franklin" w:cs="Libre Franklin"/>
              <w:i/>
              <w:sz w:val="14"/>
              <w:szCs w:val="14"/>
            </w:rPr>
            <w:t>Heol</w:t>
          </w:r>
          <w:proofErr w:type="spellEnd"/>
          <w:r>
            <w:rPr>
              <w:rFonts w:ascii="Libre Franklin" w:eastAsia="Libre Franklin" w:hAnsi="Libre Franklin" w:cs="Libre Franklin"/>
              <w:i/>
              <w:sz w:val="14"/>
              <w:szCs w:val="14"/>
            </w:rPr>
            <w:t xml:space="preserve"> </w:t>
          </w:r>
          <w:proofErr w:type="spellStart"/>
          <w:r>
            <w:rPr>
              <w:rFonts w:ascii="Libre Franklin" w:eastAsia="Libre Franklin" w:hAnsi="Libre Franklin" w:cs="Libre Franklin"/>
              <w:i/>
              <w:sz w:val="14"/>
              <w:szCs w:val="14"/>
            </w:rPr>
            <w:t>Dyffryn</w:t>
          </w:r>
          <w:proofErr w:type="spellEnd"/>
          <w:r>
            <w:rPr>
              <w:rFonts w:ascii="Libre Franklin" w:eastAsia="Libre Franklin" w:hAnsi="Libre Franklin" w:cs="Libre Franklin"/>
              <w:i/>
              <w:sz w:val="14"/>
              <w:szCs w:val="14"/>
            </w:rPr>
            <w:t xml:space="preserve">, </w:t>
          </w:r>
          <w:proofErr w:type="spellStart"/>
          <w:r>
            <w:rPr>
              <w:rFonts w:ascii="Libre Franklin" w:eastAsia="Libre Franklin" w:hAnsi="Libre Franklin" w:cs="Libre Franklin"/>
              <w:i/>
              <w:sz w:val="14"/>
              <w:szCs w:val="14"/>
            </w:rPr>
            <w:t>Llandrindod</w:t>
          </w:r>
          <w:proofErr w:type="spellEnd"/>
          <w:r>
            <w:rPr>
              <w:rFonts w:ascii="Libre Franklin" w:eastAsia="Libre Franklin" w:hAnsi="Libre Franklin" w:cs="Libre Franklin"/>
              <w:i/>
              <w:sz w:val="14"/>
              <w:szCs w:val="14"/>
            </w:rPr>
            <w:t xml:space="preserve">, </w:t>
          </w:r>
          <w:proofErr w:type="spellStart"/>
          <w:r>
            <w:rPr>
              <w:rFonts w:ascii="Libre Franklin" w:eastAsia="Libre Franklin" w:hAnsi="Libre Franklin" w:cs="Libre Franklin"/>
              <w:i/>
              <w:sz w:val="14"/>
              <w:szCs w:val="14"/>
            </w:rPr>
            <w:t>Powys</w:t>
          </w:r>
          <w:proofErr w:type="spellEnd"/>
          <w:r>
            <w:rPr>
              <w:rFonts w:ascii="Libre Franklin" w:eastAsia="Libre Franklin" w:hAnsi="Libre Franklin" w:cs="Libre Franklin"/>
              <w:i/>
              <w:sz w:val="14"/>
              <w:szCs w:val="14"/>
            </w:rPr>
            <w:t>, LD1 6AW</w:t>
          </w:r>
        </w:p>
        <w:p w:rsidR="004E336D" w:rsidRDefault="00AF1B35">
          <w:pPr>
            <w:shd w:val="clear" w:color="auto" w:fill="FFFFFF"/>
            <w:spacing w:before="0" w:line="276" w:lineRule="auto"/>
            <w:jc w:val="both"/>
            <w:rPr>
              <w:rFonts w:ascii="Libre Franklin" w:eastAsia="Libre Franklin" w:hAnsi="Libre Franklin" w:cs="Libre Franklin"/>
              <w:i/>
              <w:sz w:val="14"/>
              <w:szCs w:val="14"/>
            </w:rPr>
          </w:pPr>
          <w:proofErr w:type="spellStart"/>
          <w:r>
            <w:rPr>
              <w:rFonts w:ascii="Libre Franklin" w:eastAsia="Libre Franklin" w:hAnsi="Libre Franklin" w:cs="Libre Franklin"/>
              <w:i/>
              <w:sz w:val="14"/>
              <w:szCs w:val="14"/>
            </w:rPr>
            <w:t>Llandrindod</w:t>
          </w:r>
          <w:proofErr w:type="spellEnd"/>
          <w:r>
            <w:rPr>
              <w:rFonts w:ascii="Libre Franklin" w:eastAsia="Libre Franklin" w:hAnsi="Libre Franklin" w:cs="Libre Franklin"/>
              <w:i/>
              <w:sz w:val="14"/>
              <w:szCs w:val="14"/>
            </w:rPr>
            <w:t xml:space="preserve"> Wells Campus, </w:t>
          </w:r>
          <w:proofErr w:type="spellStart"/>
          <w:r>
            <w:rPr>
              <w:rFonts w:ascii="Libre Franklin" w:eastAsia="Libre Franklin" w:hAnsi="Libre Franklin" w:cs="Libre Franklin"/>
              <w:i/>
              <w:sz w:val="14"/>
              <w:szCs w:val="14"/>
            </w:rPr>
            <w:t>Dyffryn</w:t>
          </w:r>
          <w:proofErr w:type="spellEnd"/>
          <w:r>
            <w:rPr>
              <w:rFonts w:ascii="Libre Franklin" w:eastAsia="Libre Franklin" w:hAnsi="Libre Franklin" w:cs="Libre Franklin"/>
              <w:i/>
              <w:sz w:val="14"/>
              <w:szCs w:val="14"/>
            </w:rPr>
            <w:t xml:space="preserve"> Road, </w:t>
          </w:r>
          <w:proofErr w:type="spellStart"/>
          <w:r>
            <w:rPr>
              <w:rFonts w:ascii="Libre Franklin" w:eastAsia="Libre Franklin" w:hAnsi="Libre Franklin" w:cs="Libre Franklin"/>
              <w:i/>
              <w:sz w:val="14"/>
              <w:szCs w:val="14"/>
            </w:rPr>
            <w:t>Llandrindod</w:t>
          </w:r>
          <w:proofErr w:type="spellEnd"/>
          <w:r>
            <w:rPr>
              <w:rFonts w:ascii="Libre Franklin" w:eastAsia="Libre Franklin" w:hAnsi="Libre Franklin" w:cs="Libre Franklin"/>
              <w:i/>
              <w:sz w:val="14"/>
              <w:szCs w:val="14"/>
            </w:rPr>
            <w:t xml:space="preserve"> Wells, </w:t>
          </w:r>
          <w:proofErr w:type="spellStart"/>
          <w:r>
            <w:rPr>
              <w:rFonts w:ascii="Libre Franklin" w:eastAsia="Libre Franklin" w:hAnsi="Libre Franklin" w:cs="Libre Franklin"/>
              <w:i/>
              <w:sz w:val="14"/>
              <w:szCs w:val="14"/>
            </w:rPr>
            <w:t>Powys</w:t>
          </w:r>
          <w:proofErr w:type="spellEnd"/>
          <w:r>
            <w:rPr>
              <w:rFonts w:ascii="Libre Franklin" w:eastAsia="Libre Franklin" w:hAnsi="Libre Franklin" w:cs="Libre Franklin"/>
              <w:i/>
              <w:sz w:val="14"/>
              <w:szCs w:val="14"/>
            </w:rPr>
            <w:t xml:space="preserve"> LD1 6AW</w:t>
          </w:r>
        </w:p>
        <w:p w:rsidR="004E336D" w:rsidRDefault="00AF1B35">
          <w:pPr>
            <w:widowControl w:val="0"/>
            <w:pBdr>
              <w:top w:val="nil"/>
              <w:left w:val="nil"/>
              <w:bottom w:val="nil"/>
              <w:right w:val="nil"/>
              <w:between w:val="nil"/>
            </w:pBdr>
            <w:spacing w:before="0" w:line="240" w:lineRule="auto"/>
            <w:rPr>
              <w:rFonts w:ascii="Libre Franklin" w:eastAsia="Libre Franklin" w:hAnsi="Libre Franklin" w:cs="Libre Franklin"/>
              <w:i/>
              <w:sz w:val="14"/>
              <w:szCs w:val="14"/>
            </w:rPr>
          </w:pPr>
          <w:proofErr w:type="spellStart"/>
          <w:r>
            <w:rPr>
              <w:rFonts w:ascii="Libre Franklin" w:eastAsia="Libre Franklin" w:hAnsi="Libre Franklin" w:cs="Libre Franklin"/>
              <w:i/>
              <w:sz w:val="14"/>
              <w:szCs w:val="14"/>
            </w:rPr>
            <w:t>Ffôn</w:t>
          </w:r>
          <w:proofErr w:type="spellEnd"/>
          <w:r>
            <w:rPr>
              <w:rFonts w:ascii="Libre Franklin" w:eastAsia="Libre Franklin" w:hAnsi="Libre Franklin" w:cs="Libre Franklin"/>
              <w:i/>
              <w:sz w:val="14"/>
              <w:szCs w:val="14"/>
            </w:rPr>
            <w:t xml:space="preserve"> / Phone 01597 822992</w:t>
          </w:r>
        </w:p>
      </w:tc>
      <w:tc>
        <w:tcPr>
          <w:tcW w:w="3810" w:type="dxa"/>
          <w:shd w:val="clear" w:color="auto" w:fill="auto"/>
          <w:tcMar>
            <w:top w:w="100" w:type="dxa"/>
            <w:left w:w="100" w:type="dxa"/>
            <w:bottom w:w="100" w:type="dxa"/>
            <w:right w:w="100" w:type="dxa"/>
          </w:tcMar>
        </w:tcPr>
        <w:p w:rsidR="004E336D" w:rsidRDefault="004E336D">
          <w:pPr>
            <w:widowControl w:val="0"/>
            <w:pBdr>
              <w:top w:val="nil"/>
              <w:left w:val="nil"/>
              <w:bottom w:val="nil"/>
              <w:right w:val="nil"/>
              <w:between w:val="nil"/>
            </w:pBdr>
            <w:spacing w:before="0" w:line="240" w:lineRule="auto"/>
            <w:rPr>
              <w:rFonts w:ascii="Libre Franklin" w:eastAsia="Libre Franklin" w:hAnsi="Libre Franklin" w:cs="Libre Franklin"/>
              <w:i/>
              <w:color w:val="1F497D"/>
              <w:sz w:val="14"/>
              <w:szCs w:val="14"/>
            </w:rPr>
          </w:pPr>
        </w:p>
        <w:p w:rsidR="004E336D" w:rsidRDefault="00AF1B35">
          <w:pPr>
            <w:widowControl w:val="0"/>
            <w:pBdr>
              <w:top w:val="nil"/>
              <w:left w:val="nil"/>
              <w:bottom w:val="nil"/>
              <w:right w:val="nil"/>
              <w:between w:val="nil"/>
            </w:pBdr>
            <w:spacing w:before="0" w:line="240" w:lineRule="auto"/>
            <w:rPr>
              <w:rFonts w:ascii="Libre Franklin" w:eastAsia="Libre Franklin" w:hAnsi="Libre Franklin" w:cs="Libre Franklin"/>
              <w:i/>
              <w:color w:val="1F497D"/>
              <w:sz w:val="14"/>
              <w:szCs w:val="14"/>
            </w:rPr>
          </w:pPr>
          <w:r>
            <w:rPr>
              <w:rFonts w:ascii="Libre Franklin" w:eastAsia="Libre Franklin" w:hAnsi="Libre Franklin" w:cs="Libre Franklin"/>
              <w:i/>
              <w:noProof/>
              <w:color w:val="1F497D"/>
              <w:sz w:val="14"/>
              <w:szCs w:val="14"/>
              <w:lang w:val="en-GB"/>
            </w:rPr>
            <w:drawing>
              <wp:anchor distT="0" distB="0" distL="114300" distR="114300" simplePos="0" relativeHeight="251661312" behindDoc="0" locked="0" layoutInCell="1" allowOverlap="1">
                <wp:simplePos x="0" y="0"/>
                <wp:positionH relativeFrom="column">
                  <wp:posOffset>3810</wp:posOffset>
                </wp:positionH>
                <wp:positionV relativeFrom="page">
                  <wp:posOffset>107315</wp:posOffset>
                </wp:positionV>
                <wp:extent cx="2286000" cy="685800"/>
                <wp:effectExtent l="0" t="0" r="0" b="0"/>
                <wp:wrapSquare wrapText="bothSides"/>
                <wp:docPr id="2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286000" cy="685800"/>
                        </a:xfrm>
                        <a:prstGeom prst="rect">
                          <a:avLst/>
                        </a:prstGeom>
                        <a:ln/>
                      </pic:spPr>
                    </pic:pic>
                  </a:graphicData>
                </a:graphic>
              </wp:anchor>
            </w:drawing>
          </w:r>
        </w:p>
      </w:tc>
    </w:tr>
  </w:tbl>
  <w:p w:rsidR="004E336D" w:rsidRDefault="004E336D">
    <w:pPr>
      <w:spacing w:before="0" w:line="276" w:lineRule="auto"/>
      <w:jc w:val="both"/>
    </w:pPr>
  </w:p>
  <w:p w:rsidR="004E336D" w:rsidRDefault="00AF1B35">
    <w:pPr>
      <w:spacing w:before="0" w:line="276" w:lineRule="auto"/>
      <w:jc w:val="right"/>
    </w:pPr>
    <w:r>
      <w:fldChar w:fldCharType="begin"/>
    </w:r>
    <w:r>
      <w:instrText>PAGE</w:instrText>
    </w:r>
    <w:r>
      <w:fldChar w:fldCharType="separate"/>
    </w:r>
    <w:r w:rsidR="007F5009">
      <w:rPr>
        <w:noProof/>
      </w:rPr>
      <w:t>1</w:t>
    </w:r>
    <w:r>
      <w:fldChar w:fldCharType="end"/>
    </w:r>
  </w:p>
  <w:p w:rsidR="004E336D" w:rsidRDefault="004E336D">
    <w:pPr>
      <w:spacing w:before="0" w:line="276"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99" w:rsidRDefault="00AF1B35">
      <w:pPr>
        <w:spacing w:before="0" w:line="240" w:lineRule="auto"/>
      </w:pPr>
      <w:r>
        <w:separator/>
      </w:r>
    </w:p>
  </w:footnote>
  <w:footnote w:type="continuationSeparator" w:id="0">
    <w:p w:rsidR="009A0B99" w:rsidRDefault="00AF1B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6D" w:rsidRDefault="00AF1B35">
    <w:pPr>
      <w:pBdr>
        <w:top w:val="nil"/>
        <w:left w:val="nil"/>
        <w:bottom w:val="nil"/>
        <w:right w:val="nil"/>
        <w:between w:val="nil"/>
      </w:pBdr>
      <w:spacing w:before="640"/>
    </w:pPr>
    <w:r>
      <w:rPr>
        <w:noProof/>
        <w:lang w:val="en-GB"/>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224"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4E336D" w:rsidRDefault="00AF1B35">
    <w:pPr>
      <w:pBdr>
        <w:top w:val="nil"/>
        <w:left w:val="nil"/>
        <w:bottom w:val="nil"/>
        <w:right w:val="nil"/>
        <w:between w:val="nil"/>
      </w:pBdr>
    </w:pPr>
    <w:r>
      <w:rPr>
        <w:noProof/>
        <w:color w:val="666666"/>
        <w:sz w:val="20"/>
        <w:szCs w:val="20"/>
        <w:lang w:val="en-GB"/>
      </w:rPr>
      <w:drawing>
        <wp:inline distT="114300" distB="114300" distL="114300" distR="114300">
          <wp:extent cx="447675" cy="57150"/>
          <wp:effectExtent l="0" t="0" r="0" b="0"/>
          <wp:docPr id="225" name="image6.png" descr="short line"/>
          <wp:cNvGraphicFramePr/>
          <a:graphic xmlns:a="http://schemas.openxmlformats.org/drawingml/2006/main">
            <a:graphicData uri="http://schemas.openxmlformats.org/drawingml/2006/picture">
              <pic:pic xmlns:pic="http://schemas.openxmlformats.org/drawingml/2006/picture">
                <pic:nvPicPr>
                  <pic:cNvPr id="0" name="image6.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6D" w:rsidRDefault="00AF1B35">
    <w:pPr>
      <w:spacing w:before="0" w:line="335" w:lineRule="auto"/>
      <w:rPr>
        <w:rFonts w:ascii="Libre Franklin" w:eastAsia="Libre Franklin" w:hAnsi="Libre Franklin" w:cs="Libre Franklin"/>
        <w:b/>
        <w:color w:val="112F3B"/>
        <w:sz w:val="28"/>
        <w:szCs w:val="28"/>
      </w:rPr>
    </w:pPr>
    <w:r>
      <w:rPr>
        <w:noProof/>
        <w:lang w:val="en-GB"/>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227"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tbl>
    <w:tblPr>
      <w:tblStyle w:val="a"/>
      <w:tblW w:w="9825" w:type="dxa"/>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225"/>
      <w:gridCol w:w="3600"/>
    </w:tblGrid>
    <w:tr w:rsidR="004E336D" w:rsidTr="00AF1B35">
      <w:trPr>
        <w:trHeight w:val="1730"/>
      </w:trPr>
      <w:tc>
        <w:tcPr>
          <w:tcW w:w="6225" w:type="dxa"/>
          <w:shd w:val="clear" w:color="auto" w:fill="auto"/>
          <w:tcMar>
            <w:top w:w="100" w:type="dxa"/>
            <w:left w:w="100" w:type="dxa"/>
            <w:bottom w:w="100" w:type="dxa"/>
            <w:right w:w="100" w:type="dxa"/>
          </w:tcMar>
        </w:tcPr>
        <w:p w:rsidR="004E336D" w:rsidRDefault="004E336D">
          <w:pPr>
            <w:spacing w:before="0" w:line="335" w:lineRule="auto"/>
            <w:rPr>
              <w:rFonts w:ascii="Libre Franklin" w:eastAsia="Libre Franklin" w:hAnsi="Libre Franklin" w:cs="Libre Franklin"/>
              <w:b/>
              <w:color w:val="112F3B"/>
              <w:sz w:val="16"/>
              <w:szCs w:val="16"/>
            </w:rPr>
          </w:pPr>
        </w:p>
        <w:p w:rsidR="004E336D" w:rsidRDefault="00AF1B35">
          <w:pPr>
            <w:spacing w:before="0" w:line="335" w:lineRule="auto"/>
            <w:rPr>
              <w:rFonts w:ascii="Libre Franklin" w:eastAsia="Libre Franklin" w:hAnsi="Libre Franklin" w:cs="Libre Franklin"/>
              <w:b/>
              <w:color w:val="112F3B"/>
              <w:sz w:val="28"/>
              <w:szCs w:val="28"/>
            </w:rPr>
          </w:pPr>
          <w:r>
            <w:rPr>
              <w:rFonts w:ascii="Libre Franklin" w:eastAsia="Libre Franklin" w:hAnsi="Libre Franklin" w:cs="Libre Franklin"/>
              <w:b/>
              <w:color w:val="112F3B"/>
              <w:sz w:val="28"/>
              <w:szCs w:val="28"/>
            </w:rPr>
            <w:t>THE SCHOOL AT THE HEART OF WALES</w:t>
          </w:r>
        </w:p>
        <w:p w:rsidR="004E336D" w:rsidRDefault="004E336D">
          <w:pPr>
            <w:spacing w:before="0" w:line="335" w:lineRule="auto"/>
            <w:rPr>
              <w:rFonts w:ascii="Libre Franklin" w:eastAsia="Libre Franklin" w:hAnsi="Libre Franklin" w:cs="Libre Franklin"/>
              <w:b/>
              <w:color w:val="112F3B"/>
              <w:sz w:val="20"/>
              <w:szCs w:val="20"/>
            </w:rPr>
          </w:pPr>
        </w:p>
        <w:p w:rsidR="004E336D" w:rsidRDefault="00AF1B35">
          <w:pPr>
            <w:spacing w:before="0" w:line="335" w:lineRule="auto"/>
            <w:rPr>
              <w:rFonts w:ascii="Libre Franklin" w:eastAsia="Libre Franklin" w:hAnsi="Libre Franklin" w:cs="Libre Franklin"/>
              <w:b/>
              <w:color w:val="112F3B"/>
              <w:sz w:val="14"/>
              <w:szCs w:val="14"/>
            </w:rPr>
          </w:pPr>
          <w:r>
            <w:rPr>
              <w:rFonts w:ascii="Libre Franklin" w:eastAsia="Libre Franklin" w:hAnsi="Libre Franklin" w:cs="Libre Franklin"/>
              <w:b/>
              <w:color w:val="CC333B"/>
              <w:sz w:val="50"/>
              <w:szCs w:val="50"/>
            </w:rPr>
            <w:t>LETTER</w:t>
          </w:r>
        </w:p>
      </w:tc>
      <w:tc>
        <w:tcPr>
          <w:tcW w:w="3600" w:type="dxa"/>
          <w:shd w:val="clear" w:color="auto" w:fill="auto"/>
          <w:tcMar>
            <w:top w:w="100" w:type="dxa"/>
            <w:left w:w="100" w:type="dxa"/>
            <w:bottom w:w="100" w:type="dxa"/>
            <w:right w:w="100" w:type="dxa"/>
          </w:tcMar>
        </w:tcPr>
        <w:p w:rsidR="004E336D" w:rsidRDefault="00AF1B35">
          <w:pPr>
            <w:spacing w:before="0" w:line="335" w:lineRule="auto"/>
            <w:jc w:val="right"/>
            <w:rPr>
              <w:rFonts w:ascii="Libre Franklin" w:eastAsia="Libre Franklin" w:hAnsi="Libre Franklin" w:cs="Libre Franklin"/>
              <w:b/>
              <w:color w:val="112F3B"/>
              <w:sz w:val="28"/>
              <w:szCs w:val="28"/>
            </w:rPr>
          </w:pPr>
          <w:r>
            <w:rPr>
              <w:rFonts w:ascii="Libre Franklin" w:eastAsia="Libre Franklin" w:hAnsi="Libre Franklin" w:cs="Libre Franklin"/>
              <w:noProof/>
              <w:color w:val="666666"/>
              <w:lang w:val="en-GB"/>
            </w:rPr>
            <w:drawing>
              <wp:inline distT="114300" distB="114300" distL="114300" distR="114300">
                <wp:extent cx="1905000" cy="1076325"/>
                <wp:effectExtent l="0" t="0" r="0" b="9525"/>
                <wp:docPr id="2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905000" cy="1076325"/>
                        </a:xfrm>
                        <a:prstGeom prst="rect">
                          <a:avLst/>
                        </a:prstGeom>
                        <a:ln/>
                      </pic:spPr>
                    </pic:pic>
                  </a:graphicData>
                </a:graphic>
              </wp:inline>
            </w:drawing>
          </w:r>
        </w:p>
      </w:tc>
    </w:tr>
  </w:tbl>
  <w:p w:rsidR="004E336D" w:rsidRDefault="004E336D">
    <w:pPr>
      <w:pStyle w:val="Subtitle"/>
      <w:keepNext w:val="0"/>
      <w:keepLines w:val="0"/>
      <w:spacing w:before="0" w:line="335" w:lineRule="auto"/>
    </w:pPr>
    <w:bookmarkStart w:id="1" w:name="_d0xu2ol7ra7q" w:colFirst="0" w:colLast="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6D"/>
    <w:rsid w:val="004E336D"/>
    <w:rsid w:val="007F5009"/>
    <w:rsid w:val="009A0B99"/>
    <w:rsid w:val="00A21A14"/>
    <w:rsid w:val="00AF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E2F67"/>
  <w15:docId w15:val="{87915FC5-822A-4674-8B30-1E50513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color w:val="039BE5"/>
      <w:sz w:val="36"/>
      <w:szCs w:val="36"/>
    </w:rPr>
  </w:style>
  <w:style w:type="paragraph" w:styleId="Heading2">
    <w:name w:val="heading 2"/>
    <w:basedOn w:val="Normal"/>
    <w:next w:val="Normal"/>
    <w:pPr>
      <w:keepNext/>
      <w:keepLines/>
      <w:outlineLvl w:val="1"/>
    </w:pPr>
    <w:rPr>
      <w:sz w:val="28"/>
      <w:szCs w:val="28"/>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pPr>
    <w:rPr>
      <w:b/>
      <w:color w:val="404040"/>
      <w:sz w:val="60"/>
      <w:szCs w:val="60"/>
    </w:rPr>
  </w:style>
  <w:style w:type="paragraph" w:styleId="Subtitle">
    <w:name w:val="Subtitle"/>
    <w:basedOn w:val="Normal"/>
    <w:next w:val="Normal"/>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F1B3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F1B35"/>
  </w:style>
  <w:style w:type="paragraph" w:styleId="Footer">
    <w:name w:val="footer"/>
    <w:basedOn w:val="Normal"/>
    <w:link w:val="FooterChar"/>
    <w:uiPriority w:val="99"/>
    <w:unhideWhenUsed/>
    <w:rsid w:val="00AF1B3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F1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sgolcalon.cymru/contac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Gibson</dc:creator>
  <cp:lastModifiedBy>Rhian Gibson</cp:lastModifiedBy>
  <cp:revision>4</cp:revision>
  <dcterms:created xsi:type="dcterms:W3CDTF">2024-02-09T10:41:00Z</dcterms:created>
  <dcterms:modified xsi:type="dcterms:W3CDTF">2024-02-09T12:40:00Z</dcterms:modified>
</cp:coreProperties>
</file>